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39" w:rsidRPr="00AB30A2" w:rsidRDefault="00D54139" w:rsidP="00D54139">
      <w:pPr>
        <w:jc w:val="center"/>
        <w:rPr>
          <w:rFonts w:ascii="Calibri" w:hAnsi="Calibri" w:cs="Arial"/>
          <w:b/>
          <w:sz w:val="22"/>
          <w:szCs w:val="22"/>
        </w:rPr>
      </w:pPr>
      <w:r>
        <w:rPr>
          <w:rFonts w:ascii="Calibri" w:hAnsi="Calibri" w:cs="Arial"/>
          <w:b/>
          <w:sz w:val="22"/>
          <w:szCs w:val="22"/>
          <w:lang w:val="pt-BR"/>
        </w:rPr>
        <w:t>ANEXO I</w:t>
      </w:r>
      <w:r>
        <w:rPr>
          <w:rFonts w:ascii="Calibri" w:hAnsi="Calibri" w:cs="Arial"/>
          <w:b/>
          <w:sz w:val="22"/>
          <w:szCs w:val="22"/>
        </w:rPr>
        <w:t>V</w:t>
      </w:r>
    </w:p>
    <w:p w:rsidR="00D54139" w:rsidRPr="00DD4140" w:rsidRDefault="00D54139" w:rsidP="00D54139">
      <w:pPr>
        <w:jc w:val="center"/>
        <w:rPr>
          <w:rFonts w:ascii="Calibri" w:hAnsi="Calibri" w:cs="Arial"/>
          <w:b/>
          <w:sz w:val="22"/>
          <w:szCs w:val="22"/>
        </w:rPr>
      </w:pPr>
      <w:r w:rsidRPr="00DD4140">
        <w:rPr>
          <w:rFonts w:ascii="Calibri" w:hAnsi="Calibri" w:cs="Arial"/>
          <w:b/>
          <w:sz w:val="22"/>
          <w:szCs w:val="22"/>
        </w:rPr>
        <w:t>CONCORRÊNCIA Nº 001/2015</w:t>
      </w:r>
    </w:p>
    <w:p w:rsidR="00D54139" w:rsidRPr="00DD4140" w:rsidRDefault="00D54139" w:rsidP="00D54139">
      <w:pPr>
        <w:pStyle w:val="Corpodetexto"/>
        <w:jc w:val="center"/>
        <w:rPr>
          <w:rFonts w:ascii="Calibri" w:hAnsi="Calibri" w:cs="Arial"/>
          <w:sz w:val="22"/>
          <w:szCs w:val="22"/>
          <w:u w:val="single"/>
        </w:rPr>
      </w:pPr>
      <w:r w:rsidRPr="00DD4140">
        <w:rPr>
          <w:rFonts w:ascii="Calibri" w:hAnsi="Calibri" w:cs="Arial"/>
          <w:sz w:val="22"/>
          <w:szCs w:val="22"/>
          <w:u w:val="single"/>
          <w:lang w:val="pt-BR"/>
        </w:rPr>
        <w:t xml:space="preserve"> </w:t>
      </w:r>
      <w:r w:rsidRPr="00DD4140">
        <w:rPr>
          <w:rFonts w:ascii="Calibri" w:hAnsi="Calibri" w:cs="Arial"/>
          <w:sz w:val="22"/>
          <w:szCs w:val="22"/>
          <w:u w:val="single"/>
        </w:rPr>
        <w:t xml:space="preserve">DECLARAÇÃO DO PORTE DA EMPRESA </w:t>
      </w:r>
    </w:p>
    <w:p w:rsidR="00D54139" w:rsidRPr="00192394" w:rsidRDefault="00D54139" w:rsidP="00D54139">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D54139" w:rsidRPr="00192394" w:rsidRDefault="00D54139" w:rsidP="00D54139">
      <w:pPr>
        <w:pStyle w:val="Recuodecorpodetexto21"/>
        <w:ind w:left="0"/>
        <w:rPr>
          <w:rFonts w:ascii="Calibri" w:hAnsi="Calibri" w:cs="Arial"/>
          <w:b/>
          <w:sz w:val="22"/>
          <w:szCs w:val="22"/>
        </w:rPr>
      </w:pPr>
    </w:p>
    <w:p w:rsidR="00D54139" w:rsidRPr="00192394" w:rsidRDefault="00D54139" w:rsidP="00D54139">
      <w:pPr>
        <w:pStyle w:val="Recuodecorpodetexto21"/>
        <w:ind w:left="0"/>
        <w:rPr>
          <w:rFonts w:ascii="Calibri" w:hAnsi="Calibri" w:cs="Arial"/>
          <w:b/>
          <w:sz w:val="22"/>
          <w:szCs w:val="22"/>
        </w:rPr>
      </w:pPr>
    </w:p>
    <w:p w:rsidR="00D54139" w:rsidRPr="00192394" w:rsidRDefault="00D54139" w:rsidP="00D54139">
      <w:pPr>
        <w:widowControl w:val="0"/>
        <w:overflowPunct w:val="0"/>
        <w:autoSpaceDE w:val="0"/>
        <w:autoSpaceDN w:val="0"/>
        <w:adjustRightInd w:val="0"/>
        <w:spacing w:line="258" w:lineRule="auto"/>
        <w:jc w:val="both"/>
        <w:rPr>
          <w:rFonts w:ascii="Calibri" w:hAnsi="Calibri" w:cs="Arial"/>
          <w:b/>
          <w:bCs/>
          <w:sz w:val="22"/>
          <w:szCs w:val="22"/>
        </w:rPr>
      </w:pPr>
    </w:p>
    <w:p w:rsidR="00D54139" w:rsidRPr="00192394" w:rsidRDefault="00D54139" w:rsidP="00D54139">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54139" w:rsidRPr="00192394" w:rsidRDefault="00D54139" w:rsidP="00D54139">
      <w:pPr>
        <w:widowControl w:val="0"/>
        <w:autoSpaceDE w:val="0"/>
        <w:autoSpaceDN w:val="0"/>
        <w:adjustRightInd w:val="0"/>
        <w:spacing w:line="200" w:lineRule="exact"/>
        <w:rPr>
          <w:rFonts w:ascii="Calibri" w:hAnsi="Calibri" w:cs="Arial"/>
          <w:sz w:val="22"/>
          <w:szCs w:val="22"/>
        </w:rPr>
      </w:pPr>
    </w:p>
    <w:p w:rsidR="00D54139" w:rsidRPr="00192394" w:rsidRDefault="00D54139" w:rsidP="00D54139">
      <w:pPr>
        <w:widowControl w:val="0"/>
        <w:autoSpaceDE w:val="0"/>
        <w:autoSpaceDN w:val="0"/>
        <w:adjustRightInd w:val="0"/>
        <w:spacing w:line="300" w:lineRule="exact"/>
        <w:rPr>
          <w:rFonts w:ascii="Calibri" w:hAnsi="Calibri" w:cs="Arial"/>
          <w:sz w:val="22"/>
          <w:szCs w:val="22"/>
        </w:rPr>
      </w:pPr>
    </w:p>
    <w:p w:rsidR="00D54139" w:rsidRPr="00192394" w:rsidRDefault="00D54139" w:rsidP="00D54139">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D54139" w:rsidRPr="00192394" w:rsidRDefault="00D54139" w:rsidP="00D54139">
      <w:pPr>
        <w:widowControl w:val="0"/>
        <w:autoSpaceDE w:val="0"/>
        <w:autoSpaceDN w:val="0"/>
        <w:adjustRightInd w:val="0"/>
        <w:spacing w:line="300" w:lineRule="exact"/>
        <w:rPr>
          <w:rFonts w:ascii="Calibri" w:hAnsi="Calibri" w:cs="Arial"/>
          <w:sz w:val="22"/>
          <w:szCs w:val="22"/>
        </w:rPr>
      </w:pPr>
    </w:p>
    <w:p w:rsidR="00D54139" w:rsidRPr="00192394" w:rsidRDefault="00D54139" w:rsidP="00D54139">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54139" w:rsidRPr="00192394" w:rsidRDefault="00D54139" w:rsidP="00D54139">
      <w:pPr>
        <w:widowControl w:val="0"/>
        <w:autoSpaceDE w:val="0"/>
        <w:autoSpaceDN w:val="0"/>
        <w:adjustRightInd w:val="0"/>
        <w:spacing w:line="300" w:lineRule="exact"/>
        <w:rPr>
          <w:rFonts w:ascii="Calibri" w:hAnsi="Calibri" w:cs="Arial"/>
          <w:sz w:val="22"/>
          <w:szCs w:val="22"/>
        </w:rPr>
      </w:pPr>
    </w:p>
    <w:p w:rsidR="00D54139" w:rsidRPr="00192394" w:rsidRDefault="00D54139" w:rsidP="00D54139">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54139" w:rsidRPr="00192394" w:rsidRDefault="00D54139" w:rsidP="00D54139">
      <w:pPr>
        <w:widowControl w:val="0"/>
        <w:autoSpaceDE w:val="0"/>
        <w:autoSpaceDN w:val="0"/>
        <w:adjustRightInd w:val="0"/>
        <w:spacing w:line="300" w:lineRule="exact"/>
        <w:rPr>
          <w:rFonts w:ascii="Calibri" w:hAnsi="Calibri" w:cs="Arial"/>
          <w:sz w:val="22"/>
          <w:szCs w:val="22"/>
        </w:rPr>
      </w:pPr>
    </w:p>
    <w:p w:rsidR="00D54139" w:rsidRPr="00192394" w:rsidRDefault="00D54139" w:rsidP="00D54139">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D54139" w:rsidRPr="00192394" w:rsidRDefault="00D54139" w:rsidP="00D54139">
      <w:pPr>
        <w:autoSpaceDE w:val="0"/>
        <w:autoSpaceDN w:val="0"/>
        <w:adjustRightInd w:val="0"/>
        <w:rPr>
          <w:rFonts w:ascii="Calibri" w:hAnsi="Calibri" w:cs="Arial"/>
          <w:b/>
          <w:color w:val="000000"/>
          <w:sz w:val="22"/>
          <w:szCs w:val="22"/>
        </w:rPr>
      </w:pPr>
    </w:p>
    <w:p w:rsidR="00D54139" w:rsidRPr="00192394" w:rsidRDefault="00D54139" w:rsidP="00D54139">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D54139" w:rsidRPr="00192394" w:rsidRDefault="00D54139" w:rsidP="00D54139">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D54139" w:rsidRPr="00192394" w:rsidRDefault="00D54139" w:rsidP="00D54139">
      <w:pPr>
        <w:widowControl w:val="0"/>
        <w:autoSpaceDE w:val="0"/>
        <w:autoSpaceDN w:val="0"/>
        <w:adjustRightInd w:val="0"/>
        <w:spacing w:line="300" w:lineRule="exact"/>
        <w:rPr>
          <w:rFonts w:ascii="Calibri" w:hAnsi="Calibri" w:cs="Arial"/>
          <w:sz w:val="22"/>
          <w:szCs w:val="22"/>
        </w:rPr>
      </w:pPr>
    </w:p>
    <w:p w:rsidR="00D54139" w:rsidRPr="00192394" w:rsidRDefault="00D54139" w:rsidP="00D54139">
      <w:pPr>
        <w:widowControl w:val="0"/>
        <w:autoSpaceDE w:val="0"/>
        <w:autoSpaceDN w:val="0"/>
        <w:adjustRightInd w:val="0"/>
        <w:jc w:val="right"/>
        <w:rPr>
          <w:rFonts w:ascii="Calibri" w:hAnsi="Calibri" w:cs="Arial"/>
          <w:b/>
          <w:bCs/>
          <w:sz w:val="22"/>
          <w:szCs w:val="22"/>
        </w:rPr>
      </w:pPr>
    </w:p>
    <w:p w:rsidR="00D54139" w:rsidRPr="00192394" w:rsidRDefault="00D54139" w:rsidP="00D54139">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D54139" w:rsidRPr="00192394" w:rsidRDefault="00D54139" w:rsidP="00D54139">
      <w:pPr>
        <w:widowControl w:val="0"/>
        <w:autoSpaceDE w:val="0"/>
        <w:autoSpaceDN w:val="0"/>
        <w:adjustRightInd w:val="0"/>
        <w:spacing w:line="200" w:lineRule="exact"/>
        <w:rPr>
          <w:rFonts w:ascii="Calibri" w:hAnsi="Calibri" w:cs="Arial"/>
          <w:sz w:val="22"/>
          <w:szCs w:val="22"/>
        </w:rPr>
      </w:pPr>
    </w:p>
    <w:p w:rsidR="00D54139" w:rsidRPr="00192394" w:rsidRDefault="00D54139" w:rsidP="00D54139">
      <w:pPr>
        <w:widowControl w:val="0"/>
        <w:autoSpaceDE w:val="0"/>
        <w:autoSpaceDN w:val="0"/>
        <w:adjustRightInd w:val="0"/>
        <w:spacing w:line="200" w:lineRule="exact"/>
        <w:rPr>
          <w:rFonts w:ascii="Calibri" w:hAnsi="Calibri" w:cs="Arial"/>
          <w:sz w:val="22"/>
          <w:szCs w:val="22"/>
        </w:rPr>
      </w:pPr>
    </w:p>
    <w:p w:rsidR="00D54139" w:rsidRPr="00192394" w:rsidRDefault="00D54139" w:rsidP="00D54139">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D54139" w:rsidRPr="00192394" w:rsidRDefault="00D54139" w:rsidP="00D54139">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D54139" w:rsidRPr="00192394" w:rsidRDefault="00D54139" w:rsidP="00D54139">
      <w:pPr>
        <w:rPr>
          <w:rFonts w:ascii="Calibri" w:hAnsi="Calibri" w:cs="Arial"/>
          <w:sz w:val="22"/>
          <w:szCs w:val="22"/>
        </w:rPr>
      </w:pPr>
    </w:p>
    <w:p w:rsidR="00D54139" w:rsidRPr="00192394" w:rsidRDefault="00D54139" w:rsidP="00D54139">
      <w:pPr>
        <w:rPr>
          <w:rFonts w:ascii="Calibri" w:hAnsi="Calibri" w:cs="Arial"/>
          <w:sz w:val="22"/>
          <w:szCs w:val="22"/>
        </w:rPr>
      </w:pPr>
    </w:p>
    <w:p w:rsidR="00D54139" w:rsidRPr="00192394" w:rsidRDefault="00D54139" w:rsidP="00D54139">
      <w:pPr>
        <w:rPr>
          <w:rFonts w:ascii="Calibri" w:hAnsi="Calibri" w:cs="Arial"/>
          <w:sz w:val="22"/>
          <w:szCs w:val="22"/>
        </w:rPr>
      </w:pPr>
    </w:p>
    <w:p w:rsidR="00D54139" w:rsidRPr="00192394" w:rsidRDefault="00D54139" w:rsidP="00D54139">
      <w:pPr>
        <w:rPr>
          <w:rFonts w:ascii="Calibri" w:hAnsi="Calibri" w:cs="Arial"/>
          <w:sz w:val="22"/>
          <w:szCs w:val="22"/>
        </w:rPr>
      </w:pPr>
    </w:p>
    <w:p w:rsidR="00D54139" w:rsidRPr="00192394" w:rsidRDefault="00D54139" w:rsidP="00D54139">
      <w:pPr>
        <w:rPr>
          <w:rFonts w:ascii="Calibri" w:hAnsi="Calibri" w:cs="Arial"/>
          <w:sz w:val="22"/>
          <w:szCs w:val="22"/>
        </w:rPr>
      </w:pPr>
    </w:p>
    <w:p w:rsidR="00D54139" w:rsidRPr="00192394" w:rsidRDefault="00D54139" w:rsidP="00D54139">
      <w:pPr>
        <w:rPr>
          <w:rFonts w:ascii="Calibri" w:hAnsi="Calibri" w:cs="Arial"/>
          <w:sz w:val="22"/>
          <w:szCs w:val="22"/>
        </w:rPr>
      </w:pPr>
    </w:p>
    <w:p w:rsidR="00D54139" w:rsidRPr="00192394" w:rsidRDefault="00D54139" w:rsidP="00D54139">
      <w:pPr>
        <w:jc w:val="center"/>
        <w:rPr>
          <w:rFonts w:ascii="Calibri" w:hAnsi="Calibri" w:cs="Arial"/>
          <w:b/>
          <w:sz w:val="22"/>
          <w:szCs w:val="22"/>
        </w:rPr>
      </w:pPr>
      <w:r w:rsidRPr="00192394">
        <w:rPr>
          <w:rFonts w:ascii="Calibri" w:hAnsi="Calibri" w:cs="Arial"/>
          <w:sz w:val="22"/>
          <w:szCs w:val="22"/>
        </w:rPr>
        <w:br w:type="page"/>
      </w:r>
      <w:r>
        <w:rPr>
          <w:rFonts w:ascii="Calibri" w:hAnsi="Calibri" w:cs="Arial"/>
          <w:b/>
          <w:sz w:val="22"/>
          <w:szCs w:val="22"/>
          <w:lang w:val="pt-BR"/>
        </w:rPr>
        <w:lastRenderedPageBreak/>
        <w:t xml:space="preserve">ANEXO </w:t>
      </w:r>
      <w:r w:rsidRPr="00192394">
        <w:rPr>
          <w:rFonts w:ascii="Calibri" w:hAnsi="Calibri" w:cs="Arial"/>
          <w:b/>
          <w:sz w:val="22"/>
          <w:szCs w:val="22"/>
          <w:lang w:val="pt-BR"/>
        </w:rPr>
        <w:t>V</w:t>
      </w:r>
    </w:p>
    <w:p w:rsidR="00D54139" w:rsidRPr="00192394" w:rsidRDefault="00D54139" w:rsidP="00D54139">
      <w:pPr>
        <w:jc w:val="center"/>
        <w:rPr>
          <w:rFonts w:ascii="Calibri" w:hAnsi="Calibri" w:cs="Arial"/>
          <w:sz w:val="22"/>
          <w:szCs w:val="22"/>
        </w:rPr>
      </w:pPr>
      <w:r>
        <w:rPr>
          <w:rFonts w:ascii="Calibri" w:hAnsi="Calibri" w:cs="Arial"/>
          <w:b/>
          <w:sz w:val="22"/>
          <w:szCs w:val="22"/>
        </w:rPr>
        <w:t>CONCORRÊNCIA Nº 001</w:t>
      </w:r>
      <w:r w:rsidRPr="00192394">
        <w:rPr>
          <w:rFonts w:ascii="Calibri" w:hAnsi="Calibri" w:cs="Arial"/>
          <w:b/>
          <w:sz w:val="22"/>
          <w:szCs w:val="22"/>
        </w:rPr>
        <w:t>/201</w:t>
      </w:r>
      <w:r>
        <w:rPr>
          <w:rFonts w:ascii="Calibri" w:hAnsi="Calibri" w:cs="Arial"/>
          <w:b/>
          <w:sz w:val="22"/>
          <w:szCs w:val="22"/>
        </w:rPr>
        <w:t>5</w:t>
      </w:r>
    </w:p>
    <w:p w:rsidR="00D54139" w:rsidRPr="00192394" w:rsidRDefault="00D54139" w:rsidP="00D54139">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D54139" w:rsidRPr="00192394" w:rsidRDefault="00D54139" w:rsidP="00D54139">
      <w:pPr>
        <w:jc w:val="center"/>
        <w:rPr>
          <w:rFonts w:ascii="Calibri" w:hAnsi="Calibri" w:cs="Arial"/>
          <w:sz w:val="22"/>
          <w:szCs w:val="22"/>
        </w:rPr>
      </w:pPr>
    </w:p>
    <w:p w:rsidR="00D54139" w:rsidRPr="00192394" w:rsidRDefault="00D54139" w:rsidP="00D54139">
      <w:pPr>
        <w:jc w:val="center"/>
        <w:rPr>
          <w:rFonts w:ascii="Calibri" w:hAnsi="Calibri" w:cs="Arial"/>
          <w:sz w:val="22"/>
          <w:szCs w:val="22"/>
        </w:rPr>
      </w:pPr>
    </w:p>
    <w:p w:rsidR="00D54139" w:rsidRPr="00192394" w:rsidRDefault="00D54139" w:rsidP="00D54139">
      <w:pPr>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54139" w:rsidRPr="00192394" w:rsidTr="004262B8">
        <w:trPr>
          <w:trHeight w:val="620"/>
        </w:trPr>
        <w:tc>
          <w:tcPr>
            <w:tcW w:w="8644" w:type="dxa"/>
            <w:gridSpan w:val="2"/>
            <w:shd w:val="clear" w:color="auto" w:fill="auto"/>
            <w:vAlign w:val="center"/>
          </w:tcPr>
          <w:p w:rsidR="00D54139" w:rsidRPr="00192394" w:rsidRDefault="00D54139" w:rsidP="004262B8">
            <w:pPr>
              <w:jc w:val="center"/>
              <w:rPr>
                <w:rFonts w:ascii="Calibri" w:hAnsi="Calibri" w:cs="Arial"/>
                <w:sz w:val="22"/>
                <w:szCs w:val="22"/>
              </w:rPr>
            </w:pPr>
            <w:r w:rsidRPr="00192394">
              <w:rPr>
                <w:rFonts w:ascii="Calibri" w:hAnsi="Calibri" w:cs="Arial"/>
                <w:sz w:val="22"/>
                <w:szCs w:val="22"/>
              </w:rPr>
              <w:t>IDENTIFICAÇÃO</w:t>
            </w:r>
          </w:p>
        </w:tc>
      </w:tr>
      <w:tr w:rsidR="00D54139" w:rsidRPr="00192394" w:rsidTr="004262B8">
        <w:trPr>
          <w:trHeight w:val="519"/>
        </w:trPr>
        <w:tc>
          <w:tcPr>
            <w:tcW w:w="4322" w:type="dxa"/>
            <w:shd w:val="clear" w:color="auto" w:fill="auto"/>
          </w:tcPr>
          <w:p w:rsidR="00D54139" w:rsidRPr="00192394" w:rsidRDefault="00D54139" w:rsidP="004262B8">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D54139" w:rsidRPr="00192394" w:rsidRDefault="00D54139" w:rsidP="004262B8">
            <w:pPr>
              <w:jc w:val="both"/>
              <w:rPr>
                <w:rFonts w:ascii="Calibri" w:hAnsi="Calibri" w:cs="Arial"/>
                <w:sz w:val="22"/>
                <w:szCs w:val="22"/>
              </w:rPr>
            </w:pPr>
            <w:r w:rsidRPr="00192394">
              <w:rPr>
                <w:rFonts w:ascii="Calibri" w:hAnsi="Calibri" w:cs="Arial"/>
                <w:sz w:val="22"/>
                <w:szCs w:val="22"/>
              </w:rPr>
              <w:t>CNPJ:</w:t>
            </w:r>
          </w:p>
        </w:tc>
      </w:tr>
      <w:tr w:rsidR="00D54139" w:rsidRPr="00192394" w:rsidTr="004262B8">
        <w:trPr>
          <w:trHeight w:val="527"/>
        </w:trPr>
        <w:tc>
          <w:tcPr>
            <w:tcW w:w="4322" w:type="dxa"/>
            <w:shd w:val="clear" w:color="auto" w:fill="auto"/>
          </w:tcPr>
          <w:p w:rsidR="00D54139" w:rsidRPr="00192394" w:rsidRDefault="00D54139" w:rsidP="004262B8">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D54139" w:rsidRPr="00192394" w:rsidRDefault="00D54139" w:rsidP="004262B8">
            <w:pPr>
              <w:jc w:val="both"/>
              <w:rPr>
                <w:rFonts w:ascii="Calibri" w:hAnsi="Calibri" w:cs="Arial"/>
                <w:sz w:val="22"/>
                <w:szCs w:val="22"/>
              </w:rPr>
            </w:pPr>
            <w:r w:rsidRPr="00192394">
              <w:rPr>
                <w:rFonts w:ascii="Calibri" w:hAnsi="Calibri" w:cs="Arial"/>
                <w:sz w:val="22"/>
                <w:szCs w:val="22"/>
              </w:rPr>
              <w:t>CPF:</w:t>
            </w:r>
          </w:p>
        </w:tc>
      </w:tr>
    </w:tbl>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54139" w:rsidRPr="00192394" w:rsidTr="004262B8">
        <w:tc>
          <w:tcPr>
            <w:tcW w:w="1514" w:type="dxa"/>
            <w:shd w:val="clear" w:color="auto" w:fill="auto"/>
          </w:tcPr>
          <w:p w:rsidR="00D54139" w:rsidRPr="00192394" w:rsidRDefault="00D54139" w:rsidP="004262B8">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D54139" w:rsidRPr="00192394" w:rsidRDefault="00D54139" w:rsidP="004262B8">
            <w:pPr>
              <w:jc w:val="center"/>
              <w:rPr>
                <w:rFonts w:ascii="Calibri" w:hAnsi="Calibri" w:cs="Arial"/>
                <w:sz w:val="22"/>
                <w:szCs w:val="22"/>
              </w:rPr>
            </w:pPr>
            <w:r w:rsidRPr="00192394">
              <w:rPr>
                <w:rFonts w:ascii="Calibri" w:hAnsi="Calibri" w:cs="Arial"/>
                <w:sz w:val="22"/>
                <w:szCs w:val="22"/>
              </w:rPr>
              <w:t>NÃO</w:t>
            </w:r>
          </w:p>
        </w:tc>
      </w:tr>
      <w:tr w:rsidR="00D54139" w:rsidRPr="00192394" w:rsidTr="004262B8">
        <w:trPr>
          <w:trHeight w:val="386"/>
        </w:trPr>
        <w:tc>
          <w:tcPr>
            <w:tcW w:w="1514" w:type="dxa"/>
            <w:shd w:val="clear" w:color="auto" w:fill="auto"/>
          </w:tcPr>
          <w:p w:rsidR="00D54139" w:rsidRPr="00192394" w:rsidRDefault="00D54139" w:rsidP="004262B8">
            <w:pPr>
              <w:jc w:val="both"/>
              <w:rPr>
                <w:rFonts w:ascii="Calibri" w:hAnsi="Calibri" w:cs="Arial"/>
                <w:sz w:val="22"/>
                <w:szCs w:val="22"/>
              </w:rPr>
            </w:pPr>
          </w:p>
        </w:tc>
        <w:tc>
          <w:tcPr>
            <w:tcW w:w="1366" w:type="dxa"/>
            <w:shd w:val="clear" w:color="auto" w:fill="auto"/>
          </w:tcPr>
          <w:p w:rsidR="00D54139" w:rsidRPr="00192394" w:rsidRDefault="00D54139" w:rsidP="004262B8">
            <w:pPr>
              <w:jc w:val="both"/>
              <w:rPr>
                <w:rFonts w:ascii="Calibri" w:hAnsi="Calibri" w:cs="Arial"/>
                <w:sz w:val="22"/>
                <w:szCs w:val="22"/>
              </w:rPr>
            </w:pPr>
          </w:p>
        </w:tc>
      </w:tr>
    </w:tbl>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p w:rsidR="00D54139" w:rsidRPr="00192394" w:rsidRDefault="00D54139" w:rsidP="00D54139">
      <w:pPr>
        <w:ind w:firstLine="708"/>
        <w:jc w:val="both"/>
        <w:rPr>
          <w:rFonts w:ascii="Calibri" w:hAnsi="Calibri" w:cs="Arial"/>
          <w:sz w:val="22"/>
          <w:szCs w:val="22"/>
        </w:rPr>
      </w:pPr>
    </w:p>
    <w:p w:rsidR="00D54139" w:rsidRPr="00192394" w:rsidRDefault="00D54139" w:rsidP="00D54139">
      <w:pPr>
        <w:jc w:val="right"/>
        <w:rPr>
          <w:rFonts w:ascii="Calibri" w:hAnsi="Calibri" w:cs="Arial"/>
          <w:sz w:val="22"/>
          <w:szCs w:val="22"/>
        </w:rPr>
      </w:pPr>
      <w:r w:rsidRPr="00192394">
        <w:rPr>
          <w:rFonts w:ascii="Calibri" w:hAnsi="Calibri" w:cs="Arial"/>
          <w:sz w:val="22"/>
          <w:szCs w:val="22"/>
        </w:rPr>
        <w:t>Localidade, ___________________ (dia) de (mês) de 201</w:t>
      </w:r>
      <w:r>
        <w:rPr>
          <w:rFonts w:ascii="Calibri" w:hAnsi="Calibri" w:cs="Arial"/>
          <w:sz w:val="22"/>
          <w:szCs w:val="22"/>
        </w:rPr>
        <w:t>5</w:t>
      </w:r>
      <w:r w:rsidRPr="00192394">
        <w:rPr>
          <w:rFonts w:ascii="Calibri" w:hAnsi="Calibri" w:cs="Arial"/>
          <w:sz w:val="22"/>
          <w:szCs w:val="22"/>
        </w:rPr>
        <w:t>.</w:t>
      </w:r>
    </w:p>
    <w:p w:rsidR="00D54139" w:rsidRPr="00192394" w:rsidRDefault="00D54139" w:rsidP="00D54139">
      <w:pPr>
        <w:jc w:val="right"/>
        <w:rPr>
          <w:rFonts w:ascii="Calibri" w:hAnsi="Calibri" w:cs="Arial"/>
          <w:sz w:val="22"/>
          <w:szCs w:val="22"/>
        </w:rPr>
      </w:pPr>
    </w:p>
    <w:p w:rsidR="00D54139" w:rsidRPr="00192394" w:rsidRDefault="00D54139" w:rsidP="00D54139">
      <w:pPr>
        <w:jc w:val="right"/>
        <w:rPr>
          <w:rFonts w:ascii="Calibri" w:hAnsi="Calibri" w:cs="Arial"/>
          <w:sz w:val="22"/>
          <w:szCs w:val="22"/>
        </w:rPr>
      </w:pPr>
    </w:p>
    <w:p w:rsidR="00D54139" w:rsidRPr="00192394" w:rsidRDefault="00D54139" w:rsidP="00D54139">
      <w:pPr>
        <w:jc w:val="right"/>
        <w:rPr>
          <w:rFonts w:ascii="Calibri" w:hAnsi="Calibri" w:cs="Arial"/>
          <w:sz w:val="22"/>
          <w:szCs w:val="22"/>
        </w:rPr>
      </w:pPr>
    </w:p>
    <w:p w:rsidR="00D54139" w:rsidRPr="00192394" w:rsidRDefault="00D54139" w:rsidP="00D54139">
      <w:pPr>
        <w:jc w:val="right"/>
        <w:rPr>
          <w:rFonts w:ascii="Calibri" w:hAnsi="Calibri" w:cs="Arial"/>
          <w:sz w:val="22"/>
          <w:szCs w:val="22"/>
        </w:rPr>
      </w:pPr>
    </w:p>
    <w:p w:rsidR="00D54139" w:rsidRPr="00192394" w:rsidRDefault="00D54139" w:rsidP="00D54139">
      <w:pPr>
        <w:jc w:val="center"/>
        <w:rPr>
          <w:rFonts w:ascii="Calibri" w:hAnsi="Calibri" w:cs="Arial"/>
          <w:sz w:val="22"/>
          <w:szCs w:val="22"/>
        </w:rPr>
      </w:pPr>
      <w:r w:rsidRPr="00192394">
        <w:rPr>
          <w:rFonts w:ascii="Calibri" w:hAnsi="Calibri" w:cs="Arial"/>
          <w:sz w:val="22"/>
          <w:szCs w:val="22"/>
        </w:rPr>
        <w:t>______________________________________________</w:t>
      </w:r>
    </w:p>
    <w:p w:rsidR="00D54139" w:rsidRPr="00192394" w:rsidRDefault="00D54139" w:rsidP="00D54139">
      <w:pPr>
        <w:jc w:val="center"/>
        <w:rPr>
          <w:rFonts w:ascii="Calibri" w:hAnsi="Calibri" w:cs="Arial"/>
          <w:sz w:val="22"/>
          <w:szCs w:val="22"/>
        </w:rPr>
      </w:pPr>
    </w:p>
    <w:p w:rsidR="00D54139" w:rsidRPr="00192394" w:rsidRDefault="00D54139" w:rsidP="00D54139">
      <w:pPr>
        <w:jc w:val="center"/>
        <w:rPr>
          <w:rFonts w:ascii="Calibri" w:hAnsi="Calibri" w:cs="Arial"/>
          <w:sz w:val="22"/>
          <w:szCs w:val="22"/>
        </w:rPr>
      </w:pPr>
      <w:r w:rsidRPr="00192394">
        <w:rPr>
          <w:rFonts w:ascii="Calibri" w:hAnsi="Calibri" w:cs="Arial"/>
          <w:sz w:val="22"/>
          <w:szCs w:val="22"/>
        </w:rPr>
        <w:t>(Nome do Representante Legal)</w:t>
      </w:r>
    </w:p>
    <w:p w:rsidR="00D54139" w:rsidRDefault="00D54139" w:rsidP="00D54139">
      <w:pPr>
        <w:jc w:val="center"/>
        <w:rPr>
          <w:rFonts w:ascii="Calibri" w:hAnsi="Calibri" w:cs="Arial"/>
          <w:sz w:val="22"/>
          <w:szCs w:val="22"/>
        </w:rPr>
      </w:pPr>
      <w:r w:rsidRPr="00192394">
        <w:rPr>
          <w:rFonts w:ascii="Calibri" w:hAnsi="Calibri" w:cs="Arial"/>
          <w:sz w:val="22"/>
          <w:szCs w:val="22"/>
        </w:rPr>
        <w:t>(Número do CPF)</w:t>
      </w:r>
    </w:p>
    <w:p w:rsidR="00D54139" w:rsidRDefault="00D54139" w:rsidP="00D54139">
      <w:pPr>
        <w:jc w:val="center"/>
        <w:rPr>
          <w:rFonts w:ascii="Calibri" w:hAnsi="Calibri" w:cs="Arial"/>
          <w:sz w:val="22"/>
          <w:szCs w:val="22"/>
        </w:rPr>
        <w:sectPr w:rsidR="00D54139" w:rsidSect="00D54139">
          <w:headerReference w:type="default" r:id="rId6"/>
          <w:footerReference w:type="default" r:id="rId7"/>
          <w:pgSz w:w="11906" w:h="16838"/>
          <w:pgMar w:top="1418" w:right="1134" w:bottom="993" w:left="1701" w:header="624" w:footer="283" w:gutter="0"/>
          <w:cols w:space="708"/>
          <w:docGrid w:linePitch="360"/>
        </w:sectPr>
      </w:pPr>
    </w:p>
    <w:p w:rsidR="00D54139" w:rsidRPr="00AB30A2" w:rsidRDefault="00D54139" w:rsidP="00D54139">
      <w:pPr>
        <w:jc w:val="center"/>
        <w:rPr>
          <w:rFonts w:ascii="Calibri" w:hAnsi="Calibri" w:cs="Arial"/>
          <w:b/>
          <w:sz w:val="22"/>
          <w:szCs w:val="22"/>
        </w:rPr>
      </w:pPr>
      <w:r w:rsidRPr="00711D45">
        <w:rPr>
          <w:rFonts w:ascii="Calibri" w:hAnsi="Calibri" w:cs="Arial"/>
          <w:b/>
          <w:sz w:val="22"/>
          <w:szCs w:val="22"/>
          <w:lang w:val="pt-BR"/>
        </w:rPr>
        <w:lastRenderedPageBreak/>
        <w:t>ANEXO V</w:t>
      </w:r>
      <w:r>
        <w:rPr>
          <w:rFonts w:ascii="Calibri" w:hAnsi="Calibri" w:cs="Arial"/>
          <w:b/>
          <w:sz w:val="22"/>
          <w:szCs w:val="22"/>
        </w:rPr>
        <w:t>I</w:t>
      </w:r>
    </w:p>
    <w:p w:rsidR="00D54139" w:rsidRPr="00711D45" w:rsidRDefault="00D54139" w:rsidP="00D54139">
      <w:pPr>
        <w:jc w:val="center"/>
        <w:rPr>
          <w:rFonts w:ascii="Calibri" w:hAnsi="Calibri" w:cs="Arial"/>
          <w:sz w:val="22"/>
          <w:szCs w:val="22"/>
        </w:rPr>
      </w:pPr>
      <w:r>
        <w:rPr>
          <w:rFonts w:ascii="Calibri" w:hAnsi="Calibri" w:cs="Arial"/>
          <w:b/>
          <w:sz w:val="22"/>
          <w:szCs w:val="22"/>
        </w:rPr>
        <w:t>CONCORRÊNCIA Nº 001</w:t>
      </w:r>
      <w:r w:rsidRPr="00711D45">
        <w:rPr>
          <w:rFonts w:ascii="Calibri" w:hAnsi="Calibri" w:cs="Arial"/>
          <w:b/>
          <w:sz w:val="22"/>
          <w:szCs w:val="22"/>
        </w:rPr>
        <w:t>/201</w:t>
      </w:r>
      <w:r>
        <w:rPr>
          <w:rFonts w:ascii="Calibri" w:hAnsi="Calibri" w:cs="Arial"/>
          <w:b/>
          <w:sz w:val="22"/>
          <w:szCs w:val="22"/>
        </w:rPr>
        <w:t>5</w:t>
      </w:r>
    </w:p>
    <w:p w:rsidR="00D54139" w:rsidRPr="00711D45" w:rsidRDefault="00D54139" w:rsidP="00D54139">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D54139" w:rsidRDefault="00D54139" w:rsidP="00D54139">
      <w:pPr>
        <w:jc w:val="center"/>
        <w:rPr>
          <w:rFonts w:ascii="Calibri" w:hAnsi="Calibri" w:cs="Arial"/>
          <w:sz w:val="20"/>
        </w:rPr>
      </w:pPr>
    </w:p>
    <w:p w:rsidR="00D54139" w:rsidRPr="00C6452F" w:rsidRDefault="00D54139" w:rsidP="00D54139">
      <w:pPr>
        <w:jc w:val="center"/>
        <w:rPr>
          <w:rFonts w:ascii="Calibri" w:hAnsi="Calibri" w:cs="Arial"/>
          <w:sz w:val="20"/>
        </w:rPr>
      </w:pPr>
    </w:p>
    <w:p w:rsidR="00D54139" w:rsidRPr="00FC2B87" w:rsidRDefault="00D54139" w:rsidP="00D54139">
      <w:pPr>
        <w:jc w:val="both"/>
        <w:rPr>
          <w:rFonts w:ascii="Calibri" w:hAnsi="Calibri" w:cs="Arial"/>
          <w:sz w:val="22"/>
          <w:szCs w:val="22"/>
        </w:rPr>
      </w:pPr>
      <w:r w:rsidRPr="00FC2B87">
        <w:rPr>
          <w:rFonts w:ascii="Calibri" w:hAnsi="Calibri" w:cs="Arial"/>
          <w:sz w:val="22"/>
          <w:szCs w:val="22"/>
        </w:rPr>
        <w:t>Concorrência SEBRAE/TO nº 001/2015</w:t>
      </w:r>
    </w:p>
    <w:p w:rsidR="00D54139" w:rsidRPr="00FC2B87" w:rsidRDefault="00D54139" w:rsidP="00D54139">
      <w:pPr>
        <w:tabs>
          <w:tab w:val="left" w:pos="567"/>
          <w:tab w:val="left" w:pos="1418"/>
        </w:tabs>
        <w:ind w:left="567" w:hanging="567"/>
        <w:jc w:val="both"/>
        <w:rPr>
          <w:rFonts w:ascii="Calibri" w:hAnsi="Calibri" w:cs="Arial"/>
          <w:sz w:val="22"/>
          <w:szCs w:val="22"/>
        </w:rPr>
      </w:pPr>
      <w:r w:rsidRPr="00FC2B87">
        <w:rPr>
          <w:rFonts w:ascii="Calibri" w:hAnsi="Calibri" w:cs="Arial"/>
          <w:sz w:val="22"/>
          <w:szCs w:val="22"/>
        </w:rPr>
        <w:t xml:space="preserve">Nome da Empresa:                                                      </w:t>
      </w:r>
      <w:r w:rsidRPr="00FC2B87">
        <w:rPr>
          <w:rFonts w:ascii="Calibri" w:hAnsi="Calibri" w:cs="Arial"/>
          <w:sz w:val="22"/>
          <w:szCs w:val="22"/>
        </w:rPr>
        <w:tab/>
        <w:t>CNPJ:</w:t>
      </w:r>
    </w:p>
    <w:p w:rsidR="00D54139" w:rsidRPr="00FC2B87" w:rsidRDefault="00D54139" w:rsidP="00D54139">
      <w:pPr>
        <w:tabs>
          <w:tab w:val="left" w:pos="567"/>
          <w:tab w:val="left" w:pos="1418"/>
        </w:tabs>
        <w:ind w:left="567" w:hanging="567"/>
        <w:jc w:val="both"/>
        <w:rPr>
          <w:rFonts w:ascii="Calibri" w:hAnsi="Calibri" w:cs="Arial"/>
          <w:sz w:val="22"/>
          <w:szCs w:val="22"/>
        </w:rPr>
      </w:pPr>
      <w:r w:rsidRPr="00FC2B87">
        <w:rPr>
          <w:rFonts w:ascii="Calibri" w:hAnsi="Calibri" w:cs="Arial"/>
          <w:sz w:val="22"/>
          <w:szCs w:val="22"/>
        </w:rPr>
        <w:t>Nome do responsável legal:</w:t>
      </w:r>
    </w:p>
    <w:p w:rsidR="00D54139" w:rsidRPr="00FC2B87" w:rsidRDefault="00D54139" w:rsidP="00D54139">
      <w:pPr>
        <w:tabs>
          <w:tab w:val="left" w:pos="567"/>
          <w:tab w:val="left" w:pos="1418"/>
        </w:tabs>
        <w:ind w:left="567" w:hanging="567"/>
        <w:jc w:val="both"/>
        <w:rPr>
          <w:rFonts w:ascii="Calibri" w:hAnsi="Calibri" w:cs="Arial"/>
          <w:sz w:val="22"/>
          <w:szCs w:val="22"/>
        </w:rPr>
      </w:pPr>
      <w:r w:rsidRPr="00FC2B87">
        <w:rPr>
          <w:rFonts w:ascii="Calibri" w:hAnsi="Calibri" w:cs="Arial"/>
          <w:sz w:val="22"/>
          <w:szCs w:val="22"/>
        </w:rPr>
        <w:t>Dados Bancários:</w:t>
      </w:r>
    </w:p>
    <w:p w:rsidR="00D54139" w:rsidRPr="00FC2B87" w:rsidRDefault="00D54139" w:rsidP="00D54139">
      <w:pPr>
        <w:tabs>
          <w:tab w:val="left" w:pos="567"/>
          <w:tab w:val="left" w:pos="1418"/>
        </w:tabs>
        <w:jc w:val="both"/>
        <w:rPr>
          <w:rFonts w:ascii="Calibri" w:hAnsi="Calibri" w:cs="Arial"/>
          <w:sz w:val="22"/>
          <w:szCs w:val="22"/>
        </w:rPr>
      </w:pPr>
      <w:r w:rsidRPr="00FC2B87">
        <w:rPr>
          <w:rFonts w:ascii="Calibri" w:hAnsi="Calibri" w:cs="Arial"/>
          <w:sz w:val="22"/>
          <w:szCs w:val="22"/>
        </w:rPr>
        <w:t>Porte da empresa:</w:t>
      </w:r>
    </w:p>
    <w:p w:rsidR="00D54139" w:rsidRPr="00FC2B87" w:rsidRDefault="00D54139" w:rsidP="00D54139">
      <w:pPr>
        <w:tabs>
          <w:tab w:val="left" w:pos="567"/>
          <w:tab w:val="left" w:pos="1418"/>
        </w:tabs>
        <w:ind w:left="567" w:hanging="567"/>
        <w:jc w:val="both"/>
        <w:rPr>
          <w:rFonts w:ascii="Calibri" w:hAnsi="Calibri" w:cs="Arial"/>
          <w:sz w:val="22"/>
          <w:szCs w:val="22"/>
        </w:rPr>
      </w:pPr>
      <w:r w:rsidRPr="00FC2B87">
        <w:rPr>
          <w:rFonts w:ascii="Calibri" w:hAnsi="Calibri" w:cs="Arial"/>
          <w:sz w:val="22"/>
          <w:szCs w:val="22"/>
        </w:rPr>
        <w:t>P</w:t>
      </w:r>
      <w:r>
        <w:rPr>
          <w:rFonts w:ascii="Calibri" w:hAnsi="Calibri" w:cs="Arial"/>
          <w:sz w:val="22"/>
          <w:szCs w:val="22"/>
        </w:rPr>
        <w:t>razo de validade da proposta: 60</w:t>
      </w:r>
      <w:r w:rsidRPr="00FC2B87">
        <w:rPr>
          <w:rFonts w:ascii="Calibri" w:hAnsi="Calibri" w:cs="Arial"/>
          <w:sz w:val="22"/>
          <w:szCs w:val="22"/>
        </w:rPr>
        <w:t xml:space="preserve"> (</w:t>
      </w:r>
      <w:r>
        <w:rPr>
          <w:rFonts w:ascii="Calibri" w:hAnsi="Calibri" w:cs="Arial"/>
          <w:sz w:val="22"/>
          <w:szCs w:val="22"/>
        </w:rPr>
        <w:t>sessenta</w:t>
      </w:r>
      <w:r w:rsidRPr="00FC2B87">
        <w:rPr>
          <w:rFonts w:ascii="Calibri" w:hAnsi="Calibri" w:cs="Arial"/>
          <w:sz w:val="22"/>
          <w:szCs w:val="22"/>
        </w:rPr>
        <w:t>) dias</w:t>
      </w:r>
    </w:p>
    <w:p w:rsidR="00D54139" w:rsidRPr="00FC2B87" w:rsidRDefault="00D54139" w:rsidP="00D54139">
      <w:pPr>
        <w:tabs>
          <w:tab w:val="num" w:pos="0"/>
        </w:tabs>
        <w:jc w:val="both"/>
        <w:rPr>
          <w:rFonts w:ascii="Calibri" w:hAnsi="Calibri" w:cs="Arial"/>
          <w:sz w:val="22"/>
          <w:szCs w:val="22"/>
        </w:rPr>
      </w:pPr>
    </w:p>
    <w:p w:rsidR="00D54139" w:rsidRPr="00FC2B87" w:rsidRDefault="00D54139" w:rsidP="00D54139">
      <w:pPr>
        <w:widowControl w:val="0"/>
        <w:overflowPunct w:val="0"/>
        <w:autoSpaceDE w:val="0"/>
        <w:autoSpaceDN w:val="0"/>
        <w:adjustRightInd w:val="0"/>
        <w:spacing w:line="242" w:lineRule="auto"/>
        <w:ind w:right="20"/>
        <w:jc w:val="both"/>
        <w:rPr>
          <w:rFonts w:ascii="Calibri" w:hAnsi="Calibri" w:cs="Arial"/>
          <w:sz w:val="22"/>
          <w:szCs w:val="22"/>
        </w:rPr>
      </w:pPr>
      <w:r w:rsidRPr="00FC2B87">
        <w:rPr>
          <w:rFonts w:ascii="Calibri" w:hAnsi="Calibri"/>
          <w:b/>
          <w:sz w:val="22"/>
          <w:szCs w:val="22"/>
          <w:u w:val="single"/>
        </w:rPr>
        <w:t>OBJETO:</w:t>
      </w:r>
      <w:r w:rsidRPr="00FC2B87">
        <w:rPr>
          <w:rFonts w:ascii="Calibri" w:hAnsi="Calibri"/>
          <w:b/>
          <w:sz w:val="22"/>
          <w:szCs w:val="22"/>
        </w:rPr>
        <w:t xml:space="preserve"> </w:t>
      </w:r>
      <w:r w:rsidRPr="00FC2B87">
        <w:rPr>
          <w:rFonts w:ascii="Calibri" w:hAnsi="Calibri" w:cs="Calibri"/>
          <w:sz w:val="22"/>
          <w:szCs w:val="22"/>
        </w:rPr>
        <w:t xml:space="preserve">Prestação de serviço de consultoria em mapeamento e </w:t>
      </w:r>
      <w:proofErr w:type="gramStart"/>
      <w:r w:rsidRPr="00FC2B87">
        <w:rPr>
          <w:rFonts w:ascii="Calibri" w:hAnsi="Calibri" w:cs="Calibri"/>
          <w:sz w:val="22"/>
          <w:szCs w:val="22"/>
        </w:rPr>
        <w:t>redesenho,</w:t>
      </w:r>
      <w:proofErr w:type="gramEnd"/>
      <w:r w:rsidRPr="00FC2B87">
        <w:rPr>
          <w:rFonts w:ascii="Calibri" w:hAnsi="Calibri" w:cs="Calibri"/>
          <w:sz w:val="22"/>
          <w:szCs w:val="22"/>
        </w:rPr>
        <w:t xml:space="preserve"> análise e melhoria de processos, e definição de indicadores de desempenho </w:t>
      </w:r>
      <w:r w:rsidRPr="000F16F8">
        <w:rPr>
          <w:rFonts w:ascii="Calibri" w:hAnsi="Calibri" w:cs="Calibri"/>
          <w:sz w:val="22"/>
          <w:szCs w:val="22"/>
        </w:rPr>
        <w:t>dos Macroprocessos</w:t>
      </w:r>
      <w:r>
        <w:rPr>
          <w:rFonts w:ascii="Calibri" w:hAnsi="Calibri" w:cs="Calibri"/>
          <w:sz w:val="22"/>
          <w:szCs w:val="22"/>
        </w:rPr>
        <w:t xml:space="preserve"> do SEBRAE/</w:t>
      </w:r>
      <w:r w:rsidRPr="00FC2B87">
        <w:rPr>
          <w:rFonts w:ascii="Calibri" w:hAnsi="Calibri" w:cs="Calibri"/>
          <w:sz w:val="22"/>
          <w:szCs w:val="22"/>
        </w:rPr>
        <w:t>TO, conforme especificações contidas no Anexo I do Edital Concorrência Sebrae/TO n.º 001/2015.</w:t>
      </w:r>
    </w:p>
    <w:p w:rsidR="00D54139" w:rsidRPr="00650AD7" w:rsidRDefault="00D54139" w:rsidP="00D54139">
      <w:pPr>
        <w:widowControl w:val="0"/>
        <w:overflowPunct w:val="0"/>
        <w:autoSpaceDE w:val="0"/>
        <w:autoSpaceDN w:val="0"/>
        <w:adjustRightInd w:val="0"/>
        <w:spacing w:line="242" w:lineRule="auto"/>
        <w:ind w:right="20"/>
        <w:jc w:val="both"/>
        <w:rPr>
          <w:rFonts w:ascii="Calibri" w:hAnsi="Calibri"/>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90"/>
        <w:gridCol w:w="1513"/>
        <w:gridCol w:w="1276"/>
        <w:gridCol w:w="1524"/>
      </w:tblGrid>
      <w:tr w:rsidR="00D54139" w:rsidRPr="005B26DE" w:rsidTr="004262B8">
        <w:tc>
          <w:tcPr>
            <w:tcW w:w="684" w:type="dxa"/>
            <w:shd w:val="clear" w:color="auto" w:fill="BFBFBF"/>
            <w:vAlign w:val="center"/>
          </w:tcPr>
          <w:p w:rsidR="00D54139" w:rsidRPr="005B26DE" w:rsidRDefault="00D54139" w:rsidP="004262B8">
            <w:pPr>
              <w:jc w:val="center"/>
              <w:rPr>
                <w:rFonts w:ascii="Calibri" w:hAnsi="Calibri" w:cs="Calibri"/>
                <w:b/>
                <w:color w:val="000000"/>
                <w:sz w:val="22"/>
                <w:szCs w:val="22"/>
              </w:rPr>
            </w:pPr>
            <w:r w:rsidRPr="005B26DE">
              <w:rPr>
                <w:rFonts w:ascii="Calibri" w:hAnsi="Calibri" w:cs="Calibri"/>
                <w:b/>
                <w:color w:val="000000"/>
                <w:sz w:val="22"/>
                <w:szCs w:val="22"/>
              </w:rPr>
              <w:t>ITEM</w:t>
            </w:r>
          </w:p>
        </w:tc>
        <w:tc>
          <w:tcPr>
            <w:tcW w:w="4290" w:type="dxa"/>
            <w:shd w:val="clear" w:color="auto" w:fill="BFBFBF"/>
            <w:vAlign w:val="center"/>
          </w:tcPr>
          <w:p w:rsidR="00D54139" w:rsidRPr="005B26DE" w:rsidRDefault="00D54139" w:rsidP="004262B8">
            <w:pPr>
              <w:jc w:val="center"/>
              <w:rPr>
                <w:rFonts w:ascii="Calibri" w:hAnsi="Calibri" w:cs="Calibri"/>
                <w:b/>
                <w:color w:val="000000"/>
                <w:sz w:val="22"/>
                <w:szCs w:val="22"/>
              </w:rPr>
            </w:pPr>
            <w:r w:rsidRPr="005B26DE">
              <w:rPr>
                <w:rFonts w:ascii="Calibri" w:hAnsi="Calibri" w:cs="Calibri"/>
                <w:b/>
                <w:color w:val="000000"/>
                <w:sz w:val="22"/>
                <w:szCs w:val="22"/>
              </w:rPr>
              <w:t>DESCRIÇÃO</w:t>
            </w:r>
          </w:p>
        </w:tc>
        <w:tc>
          <w:tcPr>
            <w:tcW w:w="1513" w:type="dxa"/>
            <w:shd w:val="clear" w:color="auto" w:fill="BFBFBF"/>
            <w:vAlign w:val="center"/>
          </w:tcPr>
          <w:p w:rsidR="00D54139" w:rsidRPr="005B26DE" w:rsidRDefault="00D54139" w:rsidP="004262B8">
            <w:pPr>
              <w:jc w:val="center"/>
              <w:rPr>
                <w:rFonts w:ascii="Calibri" w:hAnsi="Calibri" w:cs="Calibri"/>
                <w:b/>
                <w:color w:val="000000"/>
                <w:sz w:val="22"/>
                <w:szCs w:val="22"/>
              </w:rPr>
            </w:pPr>
            <w:r w:rsidRPr="005B26DE">
              <w:rPr>
                <w:rFonts w:ascii="Calibri" w:hAnsi="Calibri" w:cs="Calibri"/>
                <w:b/>
                <w:color w:val="000000"/>
                <w:sz w:val="22"/>
                <w:szCs w:val="22"/>
              </w:rPr>
              <w:t>QUANTIDADE DE HORAS</w:t>
            </w:r>
          </w:p>
        </w:tc>
        <w:tc>
          <w:tcPr>
            <w:tcW w:w="1276" w:type="dxa"/>
            <w:shd w:val="clear" w:color="auto" w:fill="BFBFBF"/>
            <w:vAlign w:val="center"/>
          </w:tcPr>
          <w:p w:rsidR="00D54139" w:rsidRPr="005B26DE" w:rsidRDefault="00D54139" w:rsidP="004262B8">
            <w:pPr>
              <w:jc w:val="center"/>
              <w:rPr>
                <w:rFonts w:ascii="Calibri" w:hAnsi="Calibri" w:cs="Calibri"/>
                <w:b/>
                <w:color w:val="000000"/>
                <w:sz w:val="22"/>
                <w:szCs w:val="22"/>
              </w:rPr>
            </w:pPr>
            <w:r w:rsidRPr="005B26DE">
              <w:rPr>
                <w:rFonts w:ascii="Calibri" w:hAnsi="Calibri" w:cs="Calibri"/>
                <w:b/>
                <w:color w:val="000000"/>
                <w:sz w:val="22"/>
                <w:szCs w:val="22"/>
              </w:rPr>
              <w:t>VALOR UNITÁRIO</w:t>
            </w:r>
          </w:p>
        </w:tc>
        <w:tc>
          <w:tcPr>
            <w:tcW w:w="1524" w:type="dxa"/>
            <w:shd w:val="clear" w:color="auto" w:fill="BFBFBF"/>
            <w:vAlign w:val="center"/>
          </w:tcPr>
          <w:p w:rsidR="00D54139" w:rsidRPr="005B26DE" w:rsidRDefault="00D54139" w:rsidP="004262B8">
            <w:pPr>
              <w:jc w:val="center"/>
              <w:rPr>
                <w:rFonts w:ascii="Calibri" w:hAnsi="Calibri" w:cs="Calibri"/>
                <w:b/>
                <w:color w:val="000000"/>
                <w:sz w:val="22"/>
                <w:szCs w:val="22"/>
              </w:rPr>
            </w:pPr>
            <w:r w:rsidRPr="005B26DE">
              <w:rPr>
                <w:rFonts w:ascii="Calibri" w:hAnsi="Calibri" w:cs="Calibri"/>
                <w:b/>
                <w:color w:val="000000"/>
                <w:sz w:val="22"/>
                <w:szCs w:val="22"/>
              </w:rPr>
              <w:t>VALOR TOTAL</w:t>
            </w:r>
          </w:p>
        </w:tc>
      </w:tr>
      <w:tr w:rsidR="00D54139" w:rsidRPr="005B26DE" w:rsidTr="004262B8">
        <w:tc>
          <w:tcPr>
            <w:tcW w:w="684" w:type="dxa"/>
            <w:shd w:val="clear" w:color="auto" w:fill="BFBFBF"/>
            <w:vAlign w:val="center"/>
          </w:tcPr>
          <w:p w:rsidR="00D54139" w:rsidRPr="005B26DE" w:rsidRDefault="00D54139" w:rsidP="004262B8">
            <w:pPr>
              <w:jc w:val="center"/>
              <w:rPr>
                <w:rFonts w:ascii="Calibri" w:hAnsi="Calibri" w:cs="Calibri"/>
                <w:b/>
                <w:color w:val="000000"/>
                <w:sz w:val="22"/>
                <w:szCs w:val="22"/>
              </w:rPr>
            </w:pPr>
            <w:proofErr w:type="gramStart"/>
            <w:r w:rsidRPr="005B26DE">
              <w:rPr>
                <w:rFonts w:ascii="Calibri" w:hAnsi="Calibri" w:cs="Calibri"/>
                <w:b/>
                <w:color w:val="000000"/>
                <w:sz w:val="22"/>
                <w:szCs w:val="22"/>
              </w:rPr>
              <w:t>1</w:t>
            </w:r>
            <w:proofErr w:type="gramEnd"/>
          </w:p>
        </w:tc>
        <w:tc>
          <w:tcPr>
            <w:tcW w:w="4290" w:type="dxa"/>
            <w:shd w:val="clear" w:color="auto" w:fill="auto"/>
          </w:tcPr>
          <w:p w:rsidR="00D54139" w:rsidRPr="005B26DE" w:rsidRDefault="00D54139" w:rsidP="004262B8">
            <w:pPr>
              <w:rPr>
                <w:rFonts w:ascii="Calibri" w:hAnsi="Calibri" w:cs="Calibri"/>
                <w:color w:val="000000"/>
                <w:sz w:val="22"/>
                <w:szCs w:val="22"/>
              </w:rPr>
            </w:pPr>
            <w:r w:rsidRPr="005B26DE">
              <w:rPr>
                <w:rFonts w:ascii="Calibri" w:hAnsi="Calibri" w:cs="Calibri"/>
                <w:color w:val="000000"/>
                <w:sz w:val="22"/>
                <w:szCs w:val="22"/>
              </w:rPr>
              <w:t xml:space="preserve">Reunião/Capacitação com a equipe do </w:t>
            </w:r>
            <w:proofErr w:type="gramStart"/>
            <w:r w:rsidRPr="005B26DE">
              <w:rPr>
                <w:rFonts w:ascii="Calibri" w:hAnsi="Calibri" w:cs="Calibri"/>
                <w:color w:val="000000"/>
                <w:sz w:val="22"/>
                <w:szCs w:val="22"/>
              </w:rPr>
              <w:t>Sebrae</w:t>
            </w:r>
            <w:proofErr w:type="gramEnd"/>
            <w:r w:rsidRPr="005B26DE">
              <w:rPr>
                <w:rFonts w:ascii="Calibri" w:hAnsi="Calibri" w:cs="Calibri"/>
                <w:color w:val="000000"/>
                <w:sz w:val="22"/>
                <w:szCs w:val="22"/>
              </w:rPr>
              <w:t xml:space="preserve"> TO responsável pelo mapeamento de processos no SEBRAE TO.</w:t>
            </w:r>
          </w:p>
        </w:tc>
        <w:tc>
          <w:tcPr>
            <w:tcW w:w="1513" w:type="dxa"/>
            <w:shd w:val="clear" w:color="auto" w:fill="auto"/>
            <w:vAlign w:val="center"/>
          </w:tcPr>
          <w:p w:rsidR="00D54139" w:rsidRPr="005B26DE" w:rsidRDefault="00D54139" w:rsidP="004262B8">
            <w:pPr>
              <w:jc w:val="center"/>
              <w:rPr>
                <w:rFonts w:ascii="Calibri" w:hAnsi="Calibri" w:cs="Calibri"/>
                <w:color w:val="000000"/>
                <w:sz w:val="22"/>
                <w:szCs w:val="22"/>
              </w:rPr>
            </w:pPr>
            <w:r w:rsidRPr="005B26DE">
              <w:rPr>
                <w:rFonts w:ascii="Calibri" w:hAnsi="Calibri" w:cs="Calibri"/>
                <w:color w:val="000000"/>
                <w:sz w:val="22"/>
                <w:szCs w:val="22"/>
              </w:rPr>
              <w:t>280</w:t>
            </w:r>
          </w:p>
        </w:tc>
        <w:tc>
          <w:tcPr>
            <w:tcW w:w="1276" w:type="dxa"/>
            <w:shd w:val="clear" w:color="auto" w:fill="auto"/>
            <w:vAlign w:val="center"/>
          </w:tcPr>
          <w:p w:rsidR="00D54139" w:rsidRDefault="00D54139" w:rsidP="004262B8">
            <w:pPr>
              <w:jc w:val="center"/>
            </w:pPr>
            <w:r w:rsidRPr="005B26DE">
              <w:rPr>
                <w:rFonts w:ascii="Calibri" w:hAnsi="Calibri" w:cs="Calibri"/>
                <w:b/>
                <w:color w:val="FF0000"/>
                <w:sz w:val="22"/>
                <w:szCs w:val="22"/>
              </w:rPr>
              <w:t xml:space="preserve">R$ </w:t>
            </w:r>
            <w:proofErr w:type="gramStart"/>
            <w:r w:rsidRPr="005B26DE">
              <w:rPr>
                <w:rFonts w:ascii="Calibri" w:hAnsi="Calibri" w:cs="Calibri"/>
                <w:b/>
                <w:color w:val="FF0000"/>
                <w:sz w:val="22"/>
                <w:szCs w:val="22"/>
              </w:rPr>
              <w:t>XX,</w:t>
            </w:r>
            <w:proofErr w:type="gramEnd"/>
            <w:r w:rsidRPr="005B26DE">
              <w:rPr>
                <w:rFonts w:ascii="Calibri" w:hAnsi="Calibri" w:cs="Calibri"/>
                <w:b/>
                <w:color w:val="FF0000"/>
                <w:sz w:val="22"/>
                <w:szCs w:val="22"/>
              </w:rPr>
              <w:t>XX</w:t>
            </w:r>
          </w:p>
        </w:tc>
        <w:tc>
          <w:tcPr>
            <w:tcW w:w="1524" w:type="dxa"/>
            <w:shd w:val="clear" w:color="auto" w:fill="auto"/>
            <w:vAlign w:val="center"/>
          </w:tcPr>
          <w:p w:rsidR="00D54139" w:rsidRDefault="00D54139" w:rsidP="004262B8">
            <w:pPr>
              <w:jc w:val="center"/>
            </w:pPr>
            <w:r w:rsidRPr="005B26DE">
              <w:rPr>
                <w:rFonts w:ascii="Calibri" w:hAnsi="Calibri" w:cs="Calibri"/>
                <w:b/>
                <w:color w:val="FF0000"/>
                <w:sz w:val="22"/>
                <w:szCs w:val="22"/>
              </w:rPr>
              <w:t xml:space="preserve">R$ </w:t>
            </w:r>
            <w:proofErr w:type="gramStart"/>
            <w:r w:rsidRPr="005B26DE">
              <w:rPr>
                <w:rFonts w:ascii="Calibri" w:hAnsi="Calibri" w:cs="Calibri"/>
                <w:b/>
                <w:color w:val="FF0000"/>
                <w:sz w:val="22"/>
                <w:szCs w:val="22"/>
              </w:rPr>
              <w:t>XX,</w:t>
            </w:r>
            <w:proofErr w:type="gramEnd"/>
            <w:r w:rsidRPr="005B26DE">
              <w:rPr>
                <w:rFonts w:ascii="Calibri" w:hAnsi="Calibri" w:cs="Calibri"/>
                <w:b/>
                <w:color w:val="FF0000"/>
                <w:sz w:val="22"/>
                <w:szCs w:val="22"/>
              </w:rPr>
              <w:t>XX</w:t>
            </w:r>
          </w:p>
        </w:tc>
      </w:tr>
      <w:tr w:rsidR="00D54139" w:rsidRPr="005B26DE" w:rsidTr="004262B8">
        <w:tc>
          <w:tcPr>
            <w:tcW w:w="684" w:type="dxa"/>
            <w:shd w:val="clear" w:color="auto" w:fill="BFBFBF"/>
            <w:vAlign w:val="center"/>
          </w:tcPr>
          <w:p w:rsidR="00D54139" w:rsidRPr="005B26DE" w:rsidRDefault="00D54139" w:rsidP="004262B8">
            <w:pPr>
              <w:jc w:val="center"/>
              <w:rPr>
                <w:rFonts w:ascii="Calibri" w:hAnsi="Calibri" w:cs="Calibri"/>
                <w:b/>
                <w:color w:val="000000"/>
                <w:sz w:val="22"/>
                <w:szCs w:val="22"/>
              </w:rPr>
            </w:pPr>
            <w:proofErr w:type="gramStart"/>
            <w:r w:rsidRPr="005B26DE">
              <w:rPr>
                <w:rFonts w:ascii="Calibri" w:hAnsi="Calibri" w:cs="Calibri"/>
                <w:b/>
                <w:color w:val="000000"/>
                <w:sz w:val="22"/>
                <w:szCs w:val="22"/>
              </w:rPr>
              <w:t>2</w:t>
            </w:r>
            <w:proofErr w:type="gramEnd"/>
          </w:p>
        </w:tc>
        <w:tc>
          <w:tcPr>
            <w:tcW w:w="4290" w:type="dxa"/>
            <w:shd w:val="clear" w:color="auto" w:fill="auto"/>
          </w:tcPr>
          <w:p w:rsidR="00D54139" w:rsidRPr="005B26DE" w:rsidRDefault="00D54139" w:rsidP="004262B8">
            <w:pPr>
              <w:rPr>
                <w:rFonts w:ascii="Calibri" w:hAnsi="Calibri" w:cs="Calibri"/>
                <w:color w:val="000000"/>
                <w:sz w:val="22"/>
                <w:szCs w:val="22"/>
              </w:rPr>
            </w:pPr>
            <w:r w:rsidRPr="005B26DE">
              <w:rPr>
                <w:rFonts w:ascii="Calibri" w:hAnsi="Calibri" w:cs="Calibri"/>
                <w:color w:val="000000"/>
                <w:sz w:val="22"/>
                <w:szCs w:val="22"/>
              </w:rPr>
              <w:t>Mapeamento de processos com descrição detalhada das atividades, documentos e indicadores relacionados ao processo.</w:t>
            </w:r>
          </w:p>
        </w:tc>
        <w:tc>
          <w:tcPr>
            <w:tcW w:w="1513" w:type="dxa"/>
            <w:shd w:val="clear" w:color="auto" w:fill="auto"/>
            <w:vAlign w:val="center"/>
          </w:tcPr>
          <w:p w:rsidR="00D54139" w:rsidRPr="005B26DE" w:rsidRDefault="00D54139" w:rsidP="004262B8">
            <w:pPr>
              <w:jc w:val="center"/>
              <w:rPr>
                <w:rFonts w:ascii="Calibri" w:hAnsi="Calibri" w:cs="Calibri"/>
                <w:color w:val="000000"/>
                <w:sz w:val="22"/>
                <w:szCs w:val="22"/>
              </w:rPr>
            </w:pPr>
            <w:r w:rsidRPr="005B26DE">
              <w:rPr>
                <w:rFonts w:ascii="Calibri" w:hAnsi="Calibri" w:cs="Calibri"/>
                <w:sz w:val="22"/>
                <w:szCs w:val="22"/>
              </w:rPr>
              <w:t>1.500</w:t>
            </w:r>
          </w:p>
        </w:tc>
        <w:tc>
          <w:tcPr>
            <w:tcW w:w="1276" w:type="dxa"/>
            <w:shd w:val="clear" w:color="auto" w:fill="auto"/>
            <w:vAlign w:val="center"/>
          </w:tcPr>
          <w:p w:rsidR="00D54139" w:rsidRDefault="00D54139" w:rsidP="004262B8">
            <w:pPr>
              <w:jc w:val="center"/>
            </w:pPr>
            <w:r w:rsidRPr="005B26DE">
              <w:rPr>
                <w:rFonts w:ascii="Calibri" w:hAnsi="Calibri" w:cs="Calibri"/>
                <w:b/>
                <w:color w:val="FF0000"/>
                <w:sz w:val="22"/>
                <w:szCs w:val="22"/>
              </w:rPr>
              <w:t xml:space="preserve">R$ </w:t>
            </w:r>
            <w:proofErr w:type="gramStart"/>
            <w:r w:rsidRPr="005B26DE">
              <w:rPr>
                <w:rFonts w:ascii="Calibri" w:hAnsi="Calibri" w:cs="Calibri"/>
                <w:b/>
                <w:color w:val="FF0000"/>
                <w:sz w:val="22"/>
                <w:szCs w:val="22"/>
              </w:rPr>
              <w:t>XX,</w:t>
            </w:r>
            <w:proofErr w:type="gramEnd"/>
            <w:r w:rsidRPr="005B26DE">
              <w:rPr>
                <w:rFonts w:ascii="Calibri" w:hAnsi="Calibri" w:cs="Calibri"/>
                <w:b/>
                <w:color w:val="FF0000"/>
                <w:sz w:val="22"/>
                <w:szCs w:val="22"/>
              </w:rPr>
              <w:t>XX</w:t>
            </w:r>
          </w:p>
        </w:tc>
        <w:tc>
          <w:tcPr>
            <w:tcW w:w="1524" w:type="dxa"/>
            <w:shd w:val="clear" w:color="auto" w:fill="auto"/>
            <w:vAlign w:val="center"/>
          </w:tcPr>
          <w:p w:rsidR="00D54139" w:rsidRDefault="00D54139" w:rsidP="004262B8">
            <w:pPr>
              <w:jc w:val="center"/>
            </w:pPr>
            <w:r w:rsidRPr="005B26DE">
              <w:rPr>
                <w:rFonts w:ascii="Calibri" w:hAnsi="Calibri" w:cs="Calibri"/>
                <w:b/>
                <w:color w:val="FF0000"/>
                <w:sz w:val="22"/>
                <w:szCs w:val="22"/>
              </w:rPr>
              <w:t xml:space="preserve">R$ </w:t>
            </w:r>
            <w:proofErr w:type="gramStart"/>
            <w:r w:rsidRPr="005B26DE">
              <w:rPr>
                <w:rFonts w:ascii="Calibri" w:hAnsi="Calibri" w:cs="Calibri"/>
                <w:b/>
                <w:color w:val="FF0000"/>
                <w:sz w:val="22"/>
                <w:szCs w:val="22"/>
              </w:rPr>
              <w:t>XX,</w:t>
            </w:r>
            <w:proofErr w:type="gramEnd"/>
            <w:r w:rsidRPr="005B26DE">
              <w:rPr>
                <w:rFonts w:ascii="Calibri" w:hAnsi="Calibri" w:cs="Calibri"/>
                <w:b/>
                <w:color w:val="FF0000"/>
                <w:sz w:val="22"/>
                <w:szCs w:val="22"/>
              </w:rPr>
              <w:t>XX</w:t>
            </w:r>
          </w:p>
        </w:tc>
      </w:tr>
      <w:tr w:rsidR="00D54139" w:rsidRPr="005B26DE" w:rsidTr="004262B8">
        <w:tc>
          <w:tcPr>
            <w:tcW w:w="7763" w:type="dxa"/>
            <w:gridSpan w:val="4"/>
            <w:shd w:val="clear" w:color="auto" w:fill="BFBFBF"/>
            <w:vAlign w:val="center"/>
          </w:tcPr>
          <w:p w:rsidR="00D54139" w:rsidRPr="005B26DE" w:rsidRDefault="00D54139" w:rsidP="004262B8">
            <w:pPr>
              <w:jc w:val="right"/>
              <w:rPr>
                <w:rFonts w:ascii="Calibri" w:hAnsi="Calibri" w:cs="Calibri"/>
                <w:b/>
                <w:color w:val="000000"/>
                <w:sz w:val="22"/>
                <w:szCs w:val="22"/>
              </w:rPr>
            </w:pPr>
            <w:r w:rsidRPr="005B26DE">
              <w:rPr>
                <w:rFonts w:ascii="Calibri" w:hAnsi="Calibri" w:cs="Calibri"/>
                <w:b/>
                <w:color w:val="000000"/>
                <w:sz w:val="22"/>
                <w:szCs w:val="22"/>
              </w:rPr>
              <w:t xml:space="preserve">VALOR GLOBAL </w:t>
            </w:r>
          </w:p>
        </w:tc>
        <w:tc>
          <w:tcPr>
            <w:tcW w:w="1524" w:type="dxa"/>
            <w:shd w:val="clear" w:color="auto" w:fill="BFBFBF"/>
            <w:vAlign w:val="center"/>
          </w:tcPr>
          <w:p w:rsidR="00D54139" w:rsidRPr="005B26DE" w:rsidRDefault="00D54139" w:rsidP="004262B8">
            <w:pPr>
              <w:jc w:val="center"/>
              <w:rPr>
                <w:rFonts w:ascii="Calibri" w:hAnsi="Calibri" w:cs="Calibri"/>
                <w:color w:val="000000"/>
                <w:sz w:val="22"/>
                <w:szCs w:val="22"/>
              </w:rPr>
            </w:pPr>
            <w:r w:rsidRPr="005B26DE">
              <w:rPr>
                <w:rFonts w:ascii="Calibri" w:hAnsi="Calibri" w:cs="Calibri"/>
                <w:b/>
                <w:color w:val="FF0000"/>
                <w:sz w:val="22"/>
                <w:szCs w:val="22"/>
              </w:rPr>
              <w:t xml:space="preserve">R$ </w:t>
            </w:r>
            <w:proofErr w:type="gramStart"/>
            <w:r w:rsidRPr="005B26DE">
              <w:rPr>
                <w:rFonts w:ascii="Calibri" w:hAnsi="Calibri" w:cs="Calibri"/>
                <w:b/>
                <w:color w:val="FF0000"/>
                <w:sz w:val="22"/>
                <w:szCs w:val="22"/>
              </w:rPr>
              <w:t>XX,</w:t>
            </w:r>
            <w:proofErr w:type="gramEnd"/>
            <w:r w:rsidRPr="005B26DE">
              <w:rPr>
                <w:rFonts w:ascii="Calibri" w:hAnsi="Calibri" w:cs="Calibri"/>
                <w:b/>
                <w:color w:val="FF0000"/>
                <w:sz w:val="22"/>
                <w:szCs w:val="22"/>
              </w:rPr>
              <w:t>XX</w:t>
            </w:r>
          </w:p>
        </w:tc>
      </w:tr>
      <w:tr w:rsidR="00D54139" w:rsidRPr="005B26DE" w:rsidTr="004262B8">
        <w:tc>
          <w:tcPr>
            <w:tcW w:w="9287" w:type="dxa"/>
            <w:gridSpan w:val="5"/>
            <w:shd w:val="clear" w:color="auto" w:fill="BFBFBF"/>
            <w:vAlign w:val="center"/>
          </w:tcPr>
          <w:p w:rsidR="00D54139" w:rsidRPr="005B26DE" w:rsidRDefault="00D54139" w:rsidP="004262B8">
            <w:pPr>
              <w:jc w:val="center"/>
              <w:rPr>
                <w:rFonts w:ascii="Calibri" w:hAnsi="Calibri" w:cs="Calibri"/>
                <w:b/>
                <w:color w:val="FF0000"/>
                <w:sz w:val="22"/>
                <w:szCs w:val="22"/>
              </w:rPr>
            </w:pPr>
            <w:r w:rsidRPr="005B26DE">
              <w:rPr>
                <w:rFonts w:ascii="Calibri" w:hAnsi="Calibri" w:cs="Calibri"/>
                <w:b/>
                <w:color w:val="000000"/>
                <w:sz w:val="22"/>
                <w:szCs w:val="22"/>
              </w:rPr>
              <w:t>VALOR GLOBAL POR EXTENSO</w:t>
            </w:r>
          </w:p>
        </w:tc>
      </w:tr>
    </w:tbl>
    <w:p w:rsidR="00D54139" w:rsidRDefault="00D54139" w:rsidP="00D54139">
      <w:pPr>
        <w:widowControl w:val="0"/>
        <w:overflowPunct w:val="0"/>
        <w:autoSpaceDE w:val="0"/>
        <w:autoSpaceDN w:val="0"/>
        <w:adjustRightInd w:val="0"/>
        <w:spacing w:line="242" w:lineRule="auto"/>
        <w:ind w:right="20"/>
        <w:jc w:val="center"/>
        <w:rPr>
          <w:rFonts w:ascii="Calibri" w:hAnsi="Calibri"/>
          <w:b/>
          <w:color w:val="FF0000"/>
          <w:sz w:val="20"/>
          <w:u w:val="single"/>
        </w:rPr>
      </w:pPr>
    </w:p>
    <w:p w:rsidR="00D54139" w:rsidRPr="00FC2B87" w:rsidRDefault="00D54139" w:rsidP="00D54139">
      <w:pPr>
        <w:widowControl w:val="0"/>
        <w:overflowPunct w:val="0"/>
        <w:autoSpaceDE w:val="0"/>
        <w:autoSpaceDN w:val="0"/>
        <w:adjustRightInd w:val="0"/>
        <w:spacing w:line="242" w:lineRule="auto"/>
        <w:ind w:right="20" w:firstLine="1134"/>
        <w:jc w:val="both"/>
        <w:rPr>
          <w:rFonts w:ascii="Calibri" w:hAnsi="Calibri"/>
          <w:sz w:val="22"/>
          <w:szCs w:val="22"/>
        </w:rPr>
      </w:pPr>
      <w:r w:rsidRPr="00FC2B87">
        <w:rPr>
          <w:rFonts w:ascii="Calibri" w:hAnsi="Calibri"/>
          <w:sz w:val="22"/>
          <w:szCs w:val="22"/>
        </w:rPr>
        <w:t xml:space="preserve">Nos preços apresentados estão incluídas todas as despesas com materiais, equipe técnica, viagens, publicação dos Comunicados (editais), elaboração, correção e aplicação de provas, </w:t>
      </w:r>
      <w:proofErr w:type="gramStart"/>
      <w:r w:rsidRPr="00FC2B87">
        <w:rPr>
          <w:rFonts w:ascii="Calibri" w:hAnsi="Calibri"/>
          <w:sz w:val="22"/>
          <w:szCs w:val="22"/>
        </w:rPr>
        <w:t>resposta</w:t>
      </w:r>
      <w:proofErr w:type="gramEnd"/>
      <w:r w:rsidRPr="00FC2B87">
        <w:rPr>
          <w:rFonts w:ascii="Calibri" w:hAnsi="Calibri"/>
          <w:sz w:val="22"/>
          <w:szCs w:val="22"/>
        </w:rPr>
        <w:t xml:space="preserve"> a recursos dos candidatos, locação de espaço, fiscais de provas, publicação do anuncio, disponibilização de aplicativo de inscrição via web, atendimento a candidatos, elaboração e disponibilização de relatórios, materiais, mão-de-obra, equipamentos, seguros, taxas, tributos, incidências fiscais e contribuições de qualquer natureza ou espécie, encargos sociais, salários, custos diretos e indiretos e quaisquer outros encargos, quando necessários à perfeita execução do objeto dessa contratação.</w:t>
      </w:r>
    </w:p>
    <w:p w:rsidR="00D54139" w:rsidRPr="00FC2B87" w:rsidRDefault="00D54139" w:rsidP="00D54139">
      <w:pPr>
        <w:widowControl w:val="0"/>
        <w:autoSpaceDE w:val="0"/>
        <w:autoSpaceDN w:val="0"/>
        <w:adjustRightInd w:val="0"/>
        <w:spacing w:line="200" w:lineRule="exact"/>
        <w:jc w:val="both"/>
        <w:rPr>
          <w:rFonts w:ascii="Calibri" w:hAnsi="Calibri"/>
          <w:sz w:val="22"/>
          <w:szCs w:val="22"/>
        </w:rPr>
      </w:pPr>
    </w:p>
    <w:p w:rsidR="00D54139" w:rsidRPr="00FC2B87" w:rsidRDefault="00D54139" w:rsidP="00D54139">
      <w:pPr>
        <w:widowControl w:val="0"/>
        <w:overflowPunct w:val="0"/>
        <w:autoSpaceDE w:val="0"/>
        <w:autoSpaceDN w:val="0"/>
        <w:adjustRightInd w:val="0"/>
        <w:spacing w:line="237" w:lineRule="auto"/>
        <w:ind w:right="140" w:firstLine="1134"/>
        <w:jc w:val="both"/>
        <w:rPr>
          <w:rFonts w:ascii="Calibri" w:hAnsi="Calibri"/>
          <w:sz w:val="22"/>
          <w:szCs w:val="22"/>
        </w:rPr>
      </w:pPr>
      <w:r w:rsidRPr="00FC2B87">
        <w:rPr>
          <w:rFonts w:ascii="Calibri" w:hAnsi="Calibri"/>
          <w:sz w:val="22"/>
          <w:szCs w:val="22"/>
        </w:rPr>
        <w:t xml:space="preserve">Declaramos que os preços são suficientes para a execução do objeto </w:t>
      </w:r>
      <w:r>
        <w:rPr>
          <w:rFonts w:ascii="Calibri" w:hAnsi="Calibri"/>
          <w:sz w:val="22"/>
          <w:szCs w:val="22"/>
        </w:rPr>
        <w:t>da Concorrência n.º 001</w:t>
      </w:r>
      <w:r w:rsidRPr="00FC2B87">
        <w:rPr>
          <w:rFonts w:ascii="Calibri" w:hAnsi="Calibri"/>
          <w:sz w:val="22"/>
          <w:szCs w:val="22"/>
        </w:rPr>
        <w:t>/201</w:t>
      </w:r>
      <w:r>
        <w:rPr>
          <w:rFonts w:ascii="Calibri" w:hAnsi="Calibri"/>
          <w:sz w:val="22"/>
          <w:szCs w:val="22"/>
        </w:rPr>
        <w:t>5</w:t>
      </w:r>
      <w:r w:rsidRPr="00FC2B87">
        <w:rPr>
          <w:rFonts w:ascii="Calibri" w:hAnsi="Calibri"/>
          <w:sz w:val="22"/>
          <w:szCs w:val="22"/>
        </w:rPr>
        <w:t xml:space="preserve">, não sendo cabível nenhuma solicitação de pagamento de despesas adicionais. </w:t>
      </w:r>
    </w:p>
    <w:p w:rsidR="00D54139" w:rsidRDefault="00D54139" w:rsidP="00D54139">
      <w:pPr>
        <w:widowControl w:val="0"/>
        <w:autoSpaceDE w:val="0"/>
        <w:autoSpaceDN w:val="0"/>
        <w:adjustRightInd w:val="0"/>
        <w:spacing w:line="200" w:lineRule="exact"/>
        <w:rPr>
          <w:rFonts w:ascii="Helvetica" w:hAnsi="Helvetica"/>
        </w:rPr>
      </w:pPr>
    </w:p>
    <w:p w:rsidR="00D54139" w:rsidRPr="00FC2B87" w:rsidRDefault="00D54139" w:rsidP="00D54139">
      <w:pPr>
        <w:widowControl w:val="0"/>
        <w:autoSpaceDE w:val="0"/>
        <w:autoSpaceDN w:val="0"/>
        <w:adjustRightInd w:val="0"/>
        <w:spacing w:line="243" w:lineRule="exact"/>
        <w:rPr>
          <w:rFonts w:ascii="Calibri" w:hAnsi="Calibri"/>
          <w:sz w:val="22"/>
          <w:szCs w:val="22"/>
        </w:rPr>
      </w:pPr>
    </w:p>
    <w:p w:rsidR="00D54139" w:rsidRPr="00FC2B87" w:rsidRDefault="00D54139" w:rsidP="00D54139">
      <w:pPr>
        <w:widowControl w:val="0"/>
        <w:autoSpaceDE w:val="0"/>
        <w:autoSpaceDN w:val="0"/>
        <w:adjustRightInd w:val="0"/>
        <w:spacing w:line="200" w:lineRule="exact"/>
        <w:rPr>
          <w:rFonts w:ascii="Helvetica" w:hAnsi="Helvetica"/>
          <w:sz w:val="22"/>
          <w:szCs w:val="22"/>
        </w:rPr>
      </w:pPr>
    </w:p>
    <w:p w:rsidR="00D54139" w:rsidRPr="00FC2B87" w:rsidRDefault="00D54139" w:rsidP="00D54139">
      <w:pPr>
        <w:tabs>
          <w:tab w:val="left" w:pos="6360"/>
        </w:tabs>
        <w:jc w:val="right"/>
        <w:rPr>
          <w:rFonts w:ascii="Calibri" w:hAnsi="Calibri" w:cs="Arial"/>
          <w:sz w:val="22"/>
          <w:szCs w:val="22"/>
        </w:rPr>
      </w:pPr>
      <w:r w:rsidRPr="00FC2B87">
        <w:rPr>
          <w:rFonts w:ascii="Calibri" w:hAnsi="Calibri" w:cs="Arial"/>
          <w:sz w:val="22"/>
          <w:szCs w:val="22"/>
        </w:rPr>
        <w:t>Localidade, XX de XXXXX de 2015.</w:t>
      </w:r>
    </w:p>
    <w:p w:rsidR="00D54139" w:rsidRPr="00FC2B87" w:rsidRDefault="00D54139" w:rsidP="00D54139">
      <w:pPr>
        <w:jc w:val="center"/>
        <w:rPr>
          <w:rFonts w:ascii="Calibri" w:hAnsi="Calibri" w:cs="Arial"/>
          <w:sz w:val="22"/>
          <w:szCs w:val="22"/>
        </w:rPr>
      </w:pPr>
    </w:p>
    <w:p w:rsidR="00D54139" w:rsidRPr="00FC2B87" w:rsidRDefault="00D54139" w:rsidP="00D54139">
      <w:pPr>
        <w:jc w:val="center"/>
        <w:rPr>
          <w:rFonts w:ascii="Calibri" w:hAnsi="Calibri" w:cs="Arial"/>
          <w:sz w:val="22"/>
          <w:szCs w:val="22"/>
        </w:rPr>
      </w:pPr>
    </w:p>
    <w:p w:rsidR="00D54139" w:rsidRPr="00FC2B87" w:rsidRDefault="00D54139" w:rsidP="00D54139">
      <w:pPr>
        <w:jc w:val="center"/>
        <w:rPr>
          <w:rFonts w:ascii="Calibri" w:hAnsi="Calibri" w:cs="Arial"/>
          <w:sz w:val="22"/>
          <w:szCs w:val="22"/>
        </w:rPr>
      </w:pPr>
    </w:p>
    <w:p w:rsidR="00D54139" w:rsidRPr="00FC2B87" w:rsidRDefault="00D54139" w:rsidP="00D54139">
      <w:pPr>
        <w:jc w:val="center"/>
        <w:rPr>
          <w:rFonts w:ascii="Calibri" w:hAnsi="Calibri" w:cs="Arial"/>
          <w:sz w:val="22"/>
          <w:szCs w:val="22"/>
        </w:rPr>
      </w:pPr>
      <w:r w:rsidRPr="00FC2B87">
        <w:rPr>
          <w:rFonts w:ascii="Calibri" w:hAnsi="Calibri" w:cs="Arial"/>
          <w:sz w:val="22"/>
          <w:szCs w:val="22"/>
        </w:rPr>
        <w:t>Assinatura do Representante Legal</w:t>
      </w:r>
    </w:p>
    <w:p w:rsidR="00D54139" w:rsidRPr="00FC2B87" w:rsidRDefault="00D54139" w:rsidP="00D54139">
      <w:pPr>
        <w:jc w:val="center"/>
        <w:rPr>
          <w:rFonts w:ascii="Calibri" w:hAnsi="Calibri" w:cs="Arial"/>
          <w:sz w:val="22"/>
          <w:szCs w:val="22"/>
        </w:rPr>
      </w:pPr>
      <w:r w:rsidRPr="00FC2B87">
        <w:rPr>
          <w:rFonts w:ascii="Calibri" w:hAnsi="Calibri" w:cs="Arial"/>
          <w:sz w:val="22"/>
          <w:szCs w:val="22"/>
        </w:rPr>
        <w:t>Nome do Representante Legal</w:t>
      </w:r>
    </w:p>
    <w:p w:rsidR="00D54139" w:rsidRPr="00FC2B87" w:rsidRDefault="00D54139" w:rsidP="00D54139">
      <w:pPr>
        <w:jc w:val="center"/>
        <w:rPr>
          <w:rFonts w:ascii="Calibri" w:hAnsi="Calibri" w:cs="Arial"/>
          <w:sz w:val="22"/>
          <w:szCs w:val="22"/>
        </w:rPr>
      </w:pPr>
      <w:r w:rsidRPr="00FC2B87">
        <w:rPr>
          <w:rFonts w:ascii="Calibri" w:hAnsi="Calibri" w:cs="Arial"/>
          <w:sz w:val="22"/>
          <w:szCs w:val="22"/>
        </w:rPr>
        <w:t>Nome da Empresa</w:t>
      </w:r>
      <w:r w:rsidRPr="00FC2B87">
        <w:rPr>
          <w:rFonts w:ascii="Calibri" w:hAnsi="Calibri" w:cs="Arial"/>
          <w:sz w:val="22"/>
          <w:szCs w:val="22"/>
        </w:rPr>
        <w:br/>
      </w:r>
    </w:p>
    <w:p w:rsidR="00D54139" w:rsidRDefault="00D54139" w:rsidP="00D54139">
      <w:pPr>
        <w:jc w:val="center"/>
        <w:rPr>
          <w:rFonts w:ascii="Calibri" w:hAnsi="Calibri" w:cs="Arial"/>
          <w:sz w:val="22"/>
          <w:szCs w:val="22"/>
        </w:rPr>
      </w:pPr>
    </w:p>
    <w:p w:rsidR="00D54139" w:rsidRPr="00192394" w:rsidRDefault="00D54139" w:rsidP="00D54139">
      <w:pPr>
        <w:jc w:val="center"/>
        <w:rPr>
          <w:rFonts w:ascii="Calibri" w:hAnsi="Calibri" w:cs="Arial"/>
          <w:sz w:val="22"/>
          <w:szCs w:val="22"/>
        </w:rPr>
      </w:pPr>
    </w:p>
    <w:p w:rsidR="009E2D4F" w:rsidRPr="00D54139" w:rsidRDefault="00D54139" w:rsidP="00D54139">
      <w:pPr>
        <w:jc w:val="center"/>
        <w:rPr>
          <w:rFonts w:ascii="Calibri" w:hAnsi="Calibri" w:cs="Arial"/>
          <w:sz w:val="22"/>
          <w:szCs w:val="22"/>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bookmarkStart w:id="0" w:name="_GoBack"/>
      <w:bookmarkEnd w:id="0"/>
    </w:p>
    <w:sectPr w:rsidR="009E2D4F" w:rsidRPr="00D54139" w:rsidSect="000779C4">
      <w:headerReference w:type="even" r:id="rId8"/>
      <w:headerReference w:type="default" r:id="rId9"/>
      <w:footerReference w:type="even" r:id="rId10"/>
      <w:footerReference w:type="default" r:id="rId11"/>
      <w:headerReference w:type="first" r:id="rId12"/>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49" w:rsidRPr="00EC7B74" w:rsidRDefault="00D54139">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2</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49" w:rsidRDefault="00D54139">
    <w:pPr>
      <w:pStyle w:val="Rodap"/>
      <w:framePr w:wrap="around" w:vAnchor="text" w:hAnchor="margin" w:xAlign="center" w:y="1"/>
      <w:rPr>
        <w:rStyle w:val="Nmerodepgina"/>
      </w:rPr>
    </w:pPr>
    <w:r>
      <w:rPr>
        <w:rStyle w:val="Nmerodepgina"/>
      </w:rPr>
      <w:fldChar w:fldCharType="begin"/>
    </w:r>
    <w:r>
      <w:rPr>
        <w:rStyle w:val="Nmerodepgina"/>
      </w:rPr>
      <w:instrText>PAG</w:instrText>
    </w:r>
    <w:r>
      <w:rPr>
        <w:rStyle w:val="Nmerodepgina"/>
      </w:rPr>
      <w:instrText xml:space="preserve">E  </w:instrText>
    </w:r>
    <w:r>
      <w:rPr>
        <w:rStyle w:val="Nmerodepgina"/>
      </w:rPr>
      <w:fldChar w:fldCharType="separate"/>
    </w:r>
    <w:r>
      <w:rPr>
        <w:rStyle w:val="Nmerodepgina"/>
        <w:noProof/>
      </w:rPr>
      <w:t>10</w:t>
    </w:r>
    <w:r>
      <w:rPr>
        <w:rStyle w:val="Nmerodepgina"/>
      </w:rPr>
      <w:fldChar w:fldCharType="end"/>
    </w:r>
  </w:p>
  <w:p w:rsidR="007C1A49" w:rsidRDefault="00D5413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49" w:rsidRPr="00EC7B74" w:rsidRDefault="00D54139">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4</w:t>
    </w:r>
    <w:r w:rsidRPr="00EC7B74">
      <w:rPr>
        <w:rFonts w:ascii="Calibri" w:hAnsi="Calibri"/>
        <w:b/>
        <w:bCs/>
        <w:sz w:val="20"/>
      </w:rPr>
      <w:fldChar w:fldCharType="end"/>
    </w:r>
  </w:p>
  <w:p w:rsidR="007C1A49" w:rsidRPr="00451B43" w:rsidRDefault="00D54139">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836"/>
      <w:gridCol w:w="6378"/>
      <w:gridCol w:w="1409"/>
    </w:tblGrid>
    <w:tr w:rsidR="004814BB" w:rsidRPr="00F577B0" w:rsidTr="004814BB">
      <w:trPr>
        <w:trHeight w:val="708"/>
        <w:jc w:val="center"/>
      </w:trPr>
      <w:tc>
        <w:tcPr>
          <w:tcW w:w="1836" w:type="dxa"/>
          <w:shd w:val="clear" w:color="auto" w:fill="auto"/>
        </w:tcPr>
        <w:p w:rsidR="004814BB" w:rsidRPr="00F577B0" w:rsidRDefault="00D54139" w:rsidP="005B26DE">
          <w:pPr>
            <w:pStyle w:val="Cabealho"/>
            <w:spacing w:line="276" w:lineRule="auto"/>
            <w:ind w:right="-108"/>
            <w:rPr>
              <w:rFonts w:ascii="Calibri" w:hAnsi="Calibri"/>
              <w:sz w:val="22"/>
              <w:szCs w:val="22"/>
            </w:rPr>
          </w:pPr>
          <w:r>
            <w:rPr>
              <w:noProof/>
            </w:rPr>
            <w:drawing>
              <wp:inline distT="0" distB="0" distL="0" distR="0">
                <wp:extent cx="971550" cy="542925"/>
                <wp:effectExtent l="0" t="0" r="0" b="9525"/>
                <wp:docPr id="2" name="Imagem 2"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inline>
            </w:drawing>
          </w:r>
        </w:p>
      </w:tc>
      <w:tc>
        <w:tcPr>
          <w:tcW w:w="6378" w:type="dxa"/>
          <w:shd w:val="clear" w:color="auto" w:fill="auto"/>
          <w:vAlign w:val="center"/>
        </w:tcPr>
        <w:p w:rsidR="004814BB" w:rsidRPr="00A017E2" w:rsidRDefault="00D54139" w:rsidP="004814BB">
          <w:pPr>
            <w:pStyle w:val="Cabealho"/>
            <w:tabs>
              <w:tab w:val="clear" w:pos="4419"/>
              <w:tab w:val="center" w:pos="5187"/>
            </w:tabs>
            <w:spacing w:line="276" w:lineRule="auto"/>
            <w:ind w:left="-54"/>
            <w:jc w:val="center"/>
            <w:rPr>
              <w:rFonts w:ascii="Calibri" w:hAnsi="Calibri"/>
              <w:b/>
              <w:sz w:val="30"/>
              <w:szCs w:val="30"/>
            </w:rPr>
          </w:pPr>
          <w:r>
            <w:rPr>
              <w:rFonts w:ascii="Calibri" w:hAnsi="Calibri"/>
              <w:b/>
              <w:sz w:val="30"/>
              <w:szCs w:val="30"/>
            </w:rPr>
            <w:t>CONCORRÊNCIA SEBRAE/TO N.º 001</w:t>
          </w:r>
          <w:r w:rsidRPr="00DE7019">
            <w:rPr>
              <w:rFonts w:ascii="Calibri" w:hAnsi="Calibri"/>
              <w:b/>
              <w:sz w:val="30"/>
              <w:szCs w:val="30"/>
            </w:rPr>
            <w:t>/2015</w:t>
          </w:r>
        </w:p>
      </w:tc>
      <w:tc>
        <w:tcPr>
          <w:tcW w:w="1409" w:type="dxa"/>
          <w:shd w:val="clear" w:color="auto" w:fill="auto"/>
          <w:vAlign w:val="bottom"/>
        </w:tcPr>
        <w:p w:rsidR="004814BB" w:rsidRPr="00FE3561" w:rsidRDefault="00D54139" w:rsidP="005B26DE">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w:instrText>
          </w:r>
          <w:r w:rsidRPr="00FE3561">
            <w:rPr>
              <w:rFonts w:ascii="Calibri" w:hAnsi="Calibri"/>
              <w:b/>
              <w:sz w:val="16"/>
              <w:szCs w:val="16"/>
            </w:rPr>
            <w:instrText>c  \* MERGEFORMAT</w:instrText>
          </w:r>
          <w:r w:rsidRPr="00FE3561">
            <w:rPr>
              <w:rFonts w:ascii="Calibri" w:hAnsi="Calibri"/>
              <w:b/>
              <w:sz w:val="16"/>
              <w:szCs w:val="16"/>
            </w:rPr>
            <w:fldChar w:fldCharType="separate"/>
          </w:r>
          <w:r>
            <w:rPr>
              <w:rFonts w:ascii="Calibri" w:hAnsi="Calibri"/>
              <w:b/>
              <w:noProof/>
              <w:sz w:val="16"/>
              <w:szCs w:val="16"/>
            </w:rPr>
            <w:t>2</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 Arabic  \* MERGEFORMAT</w:instrText>
          </w:r>
          <w:r w:rsidRPr="00FE3561">
            <w:rPr>
              <w:rFonts w:ascii="Calibri" w:hAnsi="Calibri"/>
              <w:b/>
              <w:sz w:val="16"/>
              <w:szCs w:val="16"/>
            </w:rPr>
            <w:fldChar w:fldCharType="separate"/>
          </w:r>
          <w:r>
            <w:rPr>
              <w:rFonts w:ascii="Calibri" w:hAnsi="Calibri"/>
              <w:b/>
              <w:noProof/>
              <w:sz w:val="16"/>
              <w:szCs w:val="16"/>
            </w:rPr>
            <w:t>3</w:t>
          </w:r>
          <w:r w:rsidRPr="00FE3561">
            <w:rPr>
              <w:rFonts w:ascii="Calibri" w:hAnsi="Calibri"/>
              <w:b/>
              <w:sz w:val="16"/>
              <w:szCs w:val="16"/>
            </w:rPr>
            <w:fldChar w:fldCharType="end"/>
          </w:r>
        </w:p>
      </w:tc>
    </w:tr>
  </w:tbl>
  <w:p w:rsidR="004814BB" w:rsidRPr="004814BB" w:rsidRDefault="00D54139" w:rsidP="008017AE">
    <w:pPr>
      <w:pStyle w:val="Cabealho"/>
      <w:pBdr>
        <w:bottom w:val="single" w:sz="12" w:space="1" w:color="auto"/>
      </w:pBdr>
      <w:rPr>
        <w:sz w:val="2"/>
        <w:szCs w:val="2"/>
      </w:rPr>
    </w:pPr>
  </w:p>
  <w:p w:rsidR="004814BB" w:rsidRPr="008017AE" w:rsidRDefault="00D54139" w:rsidP="008017AE">
    <w:pPr>
      <w:pStyle w:val="Cabealho"/>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49" w:rsidRDefault="00D54139"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C1A49" w:rsidRDefault="00D54139" w:rsidP="00544D6C">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836"/>
      <w:gridCol w:w="6378"/>
      <w:gridCol w:w="1409"/>
    </w:tblGrid>
    <w:tr w:rsidR="00691171" w:rsidRPr="00F577B0" w:rsidTr="00E82D6A">
      <w:trPr>
        <w:trHeight w:val="708"/>
        <w:jc w:val="center"/>
      </w:trPr>
      <w:tc>
        <w:tcPr>
          <w:tcW w:w="1836" w:type="dxa"/>
          <w:shd w:val="clear" w:color="auto" w:fill="auto"/>
        </w:tcPr>
        <w:p w:rsidR="00691171" w:rsidRPr="00F577B0" w:rsidRDefault="00D54139" w:rsidP="008258E9">
          <w:pPr>
            <w:pStyle w:val="Cabealho"/>
            <w:spacing w:line="276" w:lineRule="auto"/>
            <w:ind w:right="-108"/>
            <w:rPr>
              <w:rFonts w:ascii="Calibri" w:hAnsi="Calibri"/>
              <w:sz w:val="22"/>
              <w:szCs w:val="22"/>
            </w:rPr>
          </w:pPr>
          <w:r>
            <w:rPr>
              <w:noProof/>
            </w:rPr>
            <w:drawing>
              <wp:inline distT="0" distB="0" distL="0" distR="0">
                <wp:extent cx="971550" cy="542925"/>
                <wp:effectExtent l="0" t="0" r="0" b="9525"/>
                <wp:docPr id="1" name="Imagem 1"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inline>
            </w:drawing>
          </w:r>
        </w:p>
      </w:tc>
      <w:tc>
        <w:tcPr>
          <w:tcW w:w="6378" w:type="dxa"/>
          <w:shd w:val="clear" w:color="auto" w:fill="auto"/>
          <w:vAlign w:val="center"/>
        </w:tcPr>
        <w:p w:rsidR="00691171" w:rsidRPr="00A017E2" w:rsidRDefault="00D54139" w:rsidP="008258E9">
          <w:pPr>
            <w:pStyle w:val="Cabealho"/>
            <w:tabs>
              <w:tab w:val="clear" w:pos="4419"/>
              <w:tab w:val="center" w:pos="5187"/>
            </w:tabs>
            <w:spacing w:line="276" w:lineRule="auto"/>
            <w:ind w:left="-54"/>
            <w:jc w:val="center"/>
            <w:rPr>
              <w:rFonts w:ascii="Calibri" w:hAnsi="Calibri"/>
              <w:b/>
              <w:sz w:val="30"/>
              <w:szCs w:val="30"/>
            </w:rPr>
          </w:pPr>
          <w:r>
            <w:rPr>
              <w:rFonts w:ascii="Calibri" w:hAnsi="Calibri"/>
              <w:b/>
              <w:sz w:val="30"/>
              <w:szCs w:val="30"/>
            </w:rPr>
            <w:t>CONCORRÊNCIA SEBRAE/TO N.º 001</w:t>
          </w:r>
          <w:r w:rsidRPr="00DE7019">
            <w:rPr>
              <w:rFonts w:ascii="Calibri" w:hAnsi="Calibri"/>
              <w:b/>
              <w:sz w:val="30"/>
              <w:szCs w:val="30"/>
            </w:rPr>
            <w:t>/2015</w:t>
          </w:r>
        </w:p>
      </w:tc>
      <w:tc>
        <w:tcPr>
          <w:tcW w:w="1409" w:type="dxa"/>
          <w:shd w:val="clear" w:color="auto" w:fill="auto"/>
          <w:vAlign w:val="bottom"/>
        </w:tcPr>
        <w:p w:rsidR="00E82D6A" w:rsidRPr="00FE3561" w:rsidRDefault="00D54139" w:rsidP="00E82D6A">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Arabic  \* MERGEFORMAT</w:instrText>
          </w:r>
          <w:r w:rsidRPr="00FE3561">
            <w:rPr>
              <w:rFonts w:ascii="Calibri" w:hAnsi="Calibri"/>
              <w:b/>
              <w:sz w:val="16"/>
              <w:szCs w:val="16"/>
            </w:rPr>
            <w:fldChar w:fldCharType="separate"/>
          </w:r>
          <w:r>
            <w:rPr>
              <w:rFonts w:ascii="Calibri" w:hAnsi="Calibri"/>
              <w:b/>
              <w:noProof/>
              <w:sz w:val="16"/>
              <w:szCs w:val="16"/>
            </w:rPr>
            <w:t>3</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 Arabic  \* MERGEFORMAT</w:instrText>
          </w:r>
          <w:r w:rsidRPr="00FE3561">
            <w:rPr>
              <w:rFonts w:ascii="Calibri" w:hAnsi="Calibri"/>
              <w:b/>
              <w:sz w:val="16"/>
              <w:szCs w:val="16"/>
            </w:rPr>
            <w:fldChar w:fldCharType="separate"/>
          </w:r>
          <w:r>
            <w:rPr>
              <w:rFonts w:ascii="Calibri" w:hAnsi="Calibri"/>
              <w:b/>
              <w:noProof/>
              <w:sz w:val="16"/>
              <w:szCs w:val="16"/>
            </w:rPr>
            <w:t>4</w:t>
          </w:r>
          <w:r w:rsidRPr="00FE3561">
            <w:rPr>
              <w:rFonts w:ascii="Calibri" w:hAnsi="Calibri"/>
              <w:b/>
              <w:sz w:val="16"/>
              <w:szCs w:val="16"/>
            </w:rPr>
            <w:fldChar w:fldCharType="end"/>
          </w:r>
        </w:p>
      </w:tc>
    </w:tr>
  </w:tbl>
  <w:p w:rsidR="007C1A49" w:rsidRDefault="00D54139" w:rsidP="00511D88">
    <w:pPr>
      <w:pStyle w:val="Cabealho"/>
      <w:rPr>
        <w:rFonts w:ascii="Calibri" w:hAnsi="Calibri"/>
        <w:sz w:val="2"/>
        <w:szCs w:val="2"/>
      </w:rPr>
    </w:pPr>
  </w:p>
  <w:p w:rsidR="00E82D6A" w:rsidRDefault="00D54139" w:rsidP="00511D88">
    <w:pPr>
      <w:pStyle w:val="Cabealho"/>
      <w:rPr>
        <w:rFonts w:ascii="Calibri" w:hAnsi="Calibri"/>
        <w:sz w:val="2"/>
        <w:szCs w:val="2"/>
      </w:rPr>
    </w:pPr>
  </w:p>
  <w:p w:rsidR="00E82D6A" w:rsidRDefault="00D54139" w:rsidP="00511D88">
    <w:pPr>
      <w:pStyle w:val="Cabealho"/>
      <w:pBdr>
        <w:bottom w:val="single" w:sz="12" w:space="1" w:color="auto"/>
      </w:pBdr>
      <w:rPr>
        <w:rFonts w:ascii="Calibri" w:hAnsi="Calibri"/>
        <w:sz w:val="2"/>
        <w:szCs w:val="2"/>
      </w:rPr>
    </w:pPr>
  </w:p>
  <w:p w:rsidR="00E82D6A" w:rsidRPr="00E82D6A" w:rsidRDefault="00D54139" w:rsidP="00511D88">
    <w:pPr>
      <w:pStyle w:val="Cabealho"/>
      <w:rPr>
        <w:rFonts w:ascii="Calibri" w:hAnsi="Calibri"/>
        <w:sz w:val="2"/>
        <w:szCs w:val="2"/>
      </w:rPr>
    </w:pPr>
  </w:p>
  <w:p w:rsidR="00E82D6A" w:rsidRDefault="00D54139" w:rsidP="00511D88">
    <w:pPr>
      <w:pStyle w:val="Cabealho"/>
      <w:rPr>
        <w:rFonts w:ascii="Calibri" w:hAnsi="Calibri"/>
        <w:sz w:val="2"/>
        <w:szCs w:val="2"/>
      </w:rPr>
    </w:pPr>
  </w:p>
  <w:p w:rsidR="00E82D6A" w:rsidRDefault="00D54139" w:rsidP="00511D88">
    <w:pPr>
      <w:pStyle w:val="Cabealho"/>
      <w:rPr>
        <w:rFonts w:ascii="Calibri" w:hAnsi="Calibri"/>
        <w:sz w:val="2"/>
        <w:szCs w:val="2"/>
      </w:rPr>
    </w:pPr>
  </w:p>
  <w:p w:rsidR="00E82D6A" w:rsidRPr="00511D88" w:rsidRDefault="00D54139" w:rsidP="00511D88">
    <w:pPr>
      <w:pStyle w:val="Cabealho"/>
      <w:rPr>
        <w:rFonts w:ascii="Calibri" w:hAnsi="Calibri"/>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49" w:rsidRDefault="00D54139">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39"/>
    <w:rsid w:val="009E2D4F"/>
    <w:rsid w:val="009E4EE5"/>
    <w:rsid w:val="00D54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3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D54139"/>
    <w:pPr>
      <w:tabs>
        <w:tab w:val="center" w:pos="4419"/>
        <w:tab w:val="right" w:pos="8838"/>
      </w:tabs>
    </w:pPr>
  </w:style>
  <w:style w:type="character" w:customStyle="1" w:styleId="RodapChar">
    <w:name w:val="Rodapé Char"/>
    <w:basedOn w:val="Fontepargpadro"/>
    <w:link w:val="Rodap"/>
    <w:uiPriority w:val="99"/>
    <w:rsid w:val="00D54139"/>
    <w:rPr>
      <w:rFonts w:ascii="Arial" w:eastAsia="Times New Roman" w:hAnsi="Arial" w:cs="Times New Roman"/>
      <w:sz w:val="24"/>
      <w:szCs w:val="20"/>
      <w:lang w:eastAsia="pt-BR"/>
    </w:rPr>
  </w:style>
  <w:style w:type="character" w:styleId="Nmerodepgina">
    <w:name w:val="page number"/>
    <w:basedOn w:val="Fontepargpadro"/>
    <w:rsid w:val="00D54139"/>
  </w:style>
  <w:style w:type="paragraph" w:styleId="Cabealho">
    <w:name w:val="header"/>
    <w:basedOn w:val="Normal"/>
    <w:link w:val="CabealhoChar"/>
    <w:uiPriority w:val="99"/>
    <w:rsid w:val="00D54139"/>
    <w:pPr>
      <w:tabs>
        <w:tab w:val="center" w:pos="4419"/>
        <w:tab w:val="right" w:pos="8838"/>
      </w:tabs>
    </w:pPr>
  </w:style>
  <w:style w:type="character" w:customStyle="1" w:styleId="CabealhoChar">
    <w:name w:val="Cabeçalho Char"/>
    <w:basedOn w:val="Fontepargpadro"/>
    <w:link w:val="Cabealho"/>
    <w:uiPriority w:val="99"/>
    <w:rsid w:val="00D54139"/>
    <w:rPr>
      <w:rFonts w:ascii="Arial" w:eastAsia="Times New Roman" w:hAnsi="Arial" w:cs="Times New Roman"/>
      <w:sz w:val="24"/>
      <w:szCs w:val="20"/>
      <w:lang w:eastAsia="pt-BR"/>
    </w:rPr>
  </w:style>
  <w:style w:type="paragraph" w:styleId="Corpodetexto">
    <w:name w:val="Body Text"/>
    <w:basedOn w:val="Normal"/>
    <w:link w:val="CorpodetextoChar"/>
    <w:rsid w:val="00D54139"/>
    <w:pPr>
      <w:widowControl w:val="0"/>
      <w:jc w:val="both"/>
    </w:pPr>
    <w:rPr>
      <w:b/>
    </w:rPr>
  </w:style>
  <w:style w:type="character" w:customStyle="1" w:styleId="CorpodetextoChar">
    <w:name w:val="Corpo de texto Char"/>
    <w:basedOn w:val="Fontepargpadro"/>
    <w:link w:val="Corpodetexto"/>
    <w:rsid w:val="00D54139"/>
    <w:rPr>
      <w:rFonts w:ascii="Arial" w:eastAsia="Times New Roman" w:hAnsi="Arial" w:cs="Times New Roman"/>
      <w:b/>
      <w:sz w:val="24"/>
      <w:szCs w:val="20"/>
      <w:lang w:eastAsia="pt-BR"/>
    </w:rPr>
  </w:style>
  <w:style w:type="paragraph" w:customStyle="1" w:styleId="Recuodecorpodetexto21">
    <w:name w:val="Recuo de corpo de texto 21"/>
    <w:basedOn w:val="Normal"/>
    <w:rsid w:val="00D54139"/>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D54139"/>
    <w:pPr>
      <w:ind w:left="708"/>
    </w:pPr>
  </w:style>
  <w:style w:type="paragraph" w:styleId="Textodebalo">
    <w:name w:val="Balloon Text"/>
    <w:basedOn w:val="Normal"/>
    <w:link w:val="TextodebaloChar"/>
    <w:uiPriority w:val="99"/>
    <w:semiHidden/>
    <w:unhideWhenUsed/>
    <w:rsid w:val="00D54139"/>
    <w:rPr>
      <w:rFonts w:ascii="Tahoma" w:hAnsi="Tahoma" w:cs="Tahoma"/>
      <w:sz w:val="16"/>
      <w:szCs w:val="16"/>
    </w:rPr>
  </w:style>
  <w:style w:type="character" w:customStyle="1" w:styleId="TextodebaloChar">
    <w:name w:val="Texto de balão Char"/>
    <w:basedOn w:val="Fontepargpadro"/>
    <w:link w:val="Textodebalo"/>
    <w:uiPriority w:val="99"/>
    <w:semiHidden/>
    <w:rsid w:val="00D54139"/>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3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D54139"/>
    <w:pPr>
      <w:tabs>
        <w:tab w:val="center" w:pos="4419"/>
        <w:tab w:val="right" w:pos="8838"/>
      </w:tabs>
    </w:pPr>
  </w:style>
  <w:style w:type="character" w:customStyle="1" w:styleId="RodapChar">
    <w:name w:val="Rodapé Char"/>
    <w:basedOn w:val="Fontepargpadro"/>
    <w:link w:val="Rodap"/>
    <w:uiPriority w:val="99"/>
    <w:rsid w:val="00D54139"/>
    <w:rPr>
      <w:rFonts w:ascii="Arial" w:eastAsia="Times New Roman" w:hAnsi="Arial" w:cs="Times New Roman"/>
      <w:sz w:val="24"/>
      <w:szCs w:val="20"/>
      <w:lang w:eastAsia="pt-BR"/>
    </w:rPr>
  </w:style>
  <w:style w:type="character" w:styleId="Nmerodepgina">
    <w:name w:val="page number"/>
    <w:basedOn w:val="Fontepargpadro"/>
    <w:rsid w:val="00D54139"/>
  </w:style>
  <w:style w:type="paragraph" w:styleId="Cabealho">
    <w:name w:val="header"/>
    <w:basedOn w:val="Normal"/>
    <w:link w:val="CabealhoChar"/>
    <w:uiPriority w:val="99"/>
    <w:rsid w:val="00D54139"/>
    <w:pPr>
      <w:tabs>
        <w:tab w:val="center" w:pos="4419"/>
        <w:tab w:val="right" w:pos="8838"/>
      </w:tabs>
    </w:pPr>
  </w:style>
  <w:style w:type="character" w:customStyle="1" w:styleId="CabealhoChar">
    <w:name w:val="Cabeçalho Char"/>
    <w:basedOn w:val="Fontepargpadro"/>
    <w:link w:val="Cabealho"/>
    <w:uiPriority w:val="99"/>
    <w:rsid w:val="00D54139"/>
    <w:rPr>
      <w:rFonts w:ascii="Arial" w:eastAsia="Times New Roman" w:hAnsi="Arial" w:cs="Times New Roman"/>
      <w:sz w:val="24"/>
      <w:szCs w:val="20"/>
      <w:lang w:eastAsia="pt-BR"/>
    </w:rPr>
  </w:style>
  <w:style w:type="paragraph" w:styleId="Corpodetexto">
    <w:name w:val="Body Text"/>
    <w:basedOn w:val="Normal"/>
    <w:link w:val="CorpodetextoChar"/>
    <w:rsid w:val="00D54139"/>
    <w:pPr>
      <w:widowControl w:val="0"/>
      <w:jc w:val="both"/>
    </w:pPr>
    <w:rPr>
      <w:b/>
    </w:rPr>
  </w:style>
  <w:style w:type="character" w:customStyle="1" w:styleId="CorpodetextoChar">
    <w:name w:val="Corpo de texto Char"/>
    <w:basedOn w:val="Fontepargpadro"/>
    <w:link w:val="Corpodetexto"/>
    <w:rsid w:val="00D54139"/>
    <w:rPr>
      <w:rFonts w:ascii="Arial" w:eastAsia="Times New Roman" w:hAnsi="Arial" w:cs="Times New Roman"/>
      <w:b/>
      <w:sz w:val="24"/>
      <w:szCs w:val="20"/>
      <w:lang w:eastAsia="pt-BR"/>
    </w:rPr>
  </w:style>
  <w:style w:type="paragraph" w:customStyle="1" w:styleId="Recuodecorpodetexto21">
    <w:name w:val="Recuo de corpo de texto 21"/>
    <w:basedOn w:val="Normal"/>
    <w:rsid w:val="00D54139"/>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D54139"/>
    <w:pPr>
      <w:ind w:left="708"/>
    </w:pPr>
  </w:style>
  <w:style w:type="paragraph" w:styleId="Textodebalo">
    <w:name w:val="Balloon Text"/>
    <w:basedOn w:val="Normal"/>
    <w:link w:val="TextodebaloChar"/>
    <w:uiPriority w:val="99"/>
    <w:semiHidden/>
    <w:unhideWhenUsed/>
    <w:rsid w:val="00D54139"/>
    <w:rPr>
      <w:rFonts w:ascii="Tahoma" w:hAnsi="Tahoma" w:cs="Tahoma"/>
      <w:sz w:val="16"/>
      <w:szCs w:val="16"/>
    </w:rPr>
  </w:style>
  <w:style w:type="character" w:customStyle="1" w:styleId="TextodebaloChar">
    <w:name w:val="Texto de balão Char"/>
    <w:basedOn w:val="Fontepargpadro"/>
    <w:link w:val="Textodebalo"/>
    <w:uiPriority w:val="99"/>
    <w:semiHidden/>
    <w:rsid w:val="00D5413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2015-05-12T19:42:00Z</dcterms:created>
  <dcterms:modified xsi:type="dcterms:W3CDTF">2015-05-12T19:42:00Z</dcterms:modified>
</cp:coreProperties>
</file>